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UMOWA WSPÓŁPRACY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zawarta w dniu </w:t>
      </w:r>
      <w:r w:rsidDel="00000000" w:rsidR="00000000" w:rsidRPr="00000000">
        <w:rPr>
          <w:rFonts w:ascii="Open Sans" w:cs="Open Sans" w:eastAsia="Open Sans" w:hAnsi="Open Sans"/>
          <w:sz w:val="22"/>
          <w:szCs w:val="22"/>
          <w:highlight w:val="yellow"/>
          <w:rtl w:val="0"/>
        </w:rPr>
        <w:t xml:space="preserve">….</w:t>
      </w:r>
      <w:r w:rsidDel="00000000" w:rsidR="00000000" w:rsidRPr="00000000">
        <w:rPr>
          <w:rFonts w:ascii="Open Sans" w:cs="Open Sans" w:eastAsia="Open Sans" w:hAnsi="Open Sans"/>
          <w:color w:val="000000"/>
          <w:sz w:val="22"/>
          <w:szCs w:val="22"/>
          <w:rtl w:val="0"/>
        </w:rPr>
        <w:t xml:space="preserve"> r. w </w:t>
      </w:r>
      <w:r w:rsidDel="00000000" w:rsidR="00000000" w:rsidRPr="00000000">
        <w:rPr>
          <w:rFonts w:ascii="Open Sans" w:cs="Open Sans" w:eastAsia="Open Sans" w:hAnsi="Open Sans"/>
          <w:sz w:val="22"/>
          <w:szCs w:val="22"/>
          <w:rtl w:val="0"/>
        </w:rPr>
        <w:t xml:space="preserve">Gdańsku</w:t>
      </w:r>
      <w:r w:rsidDel="00000000" w:rsidR="00000000" w:rsidRPr="00000000">
        <w:rPr>
          <w:rFonts w:ascii="Open Sans" w:cs="Open Sans" w:eastAsia="Open Sans" w:hAnsi="Open Sans"/>
          <w:color w:val="000000"/>
          <w:sz w:val="22"/>
          <w:szCs w:val="22"/>
          <w:rtl w:val="0"/>
        </w:rPr>
        <w:t xml:space="preserve"> pomiędzy: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color w:val="1f3864"/>
          <w:sz w:val="22"/>
          <w:szCs w:val="22"/>
          <w:rtl w:val="0"/>
        </w:rPr>
        <w:t xml:space="preserve">SentiOne  S.A.</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z siedzibą w Gdańsku (80-386), przy ulicy Lęborskiej 3B, </w:t>
      </w:r>
      <w:r w:rsidDel="00000000" w:rsidR="00000000" w:rsidRPr="00000000">
        <w:rPr>
          <w:rFonts w:ascii="Open Sans" w:cs="Open Sans" w:eastAsia="Open Sans" w:hAnsi="Open Sans"/>
          <w:sz w:val="22"/>
          <w:szCs w:val="22"/>
          <w:rtl w:val="0"/>
        </w:rPr>
        <w:t xml:space="preserve">wpisana do rejestru przedsiębiorców prowadzonego przez sąd rejonowy Gdańsk - Północ w Gdańsku, Wydział VII Gospodarczy Krajowego Rejestru Sądowego, </w:t>
      </w:r>
      <w:r w:rsidDel="00000000" w:rsidR="00000000" w:rsidRPr="00000000">
        <w:rPr>
          <w:rFonts w:ascii="Open Sans" w:cs="Open Sans" w:eastAsia="Open Sans" w:hAnsi="Open Sans"/>
          <w:color w:val="000000"/>
          <w:sz w:val="22"/>
          <w:szCs w:val="22"/>
          <w:rtl w:val="0"/>
        </w:rPr>
        <w:t xml:space="preserve">pod numerem </w:t>
      </w:r>
      <w:r w:rsidDel="00000000" w:rsidR="00000000" w:rsidRPr="00000000">
        <w:rPr>
          <w:rFonts w:ascii="Open Sans" w:cs="Open Sans" w:eastAsia="Open Sans" w:hAnsi="Open Sans"/>
          <w:sz w:val="22"/>
          <w:szCs w:val="22"/>
          <w:rtl w:val="0"/>
        </w:rPr>
        <w:t xml:space="preserve">0000904567</w:t>
      </w:r>
      <w:r w:rsidDel="00000000" w:rsidR="00000000" w:rsidRPr="00000000">
        <w:rPr>
          <w:rFonts w:ascii="Open Sans" w:cs="Open Sans" w:eastAsia="Open Sans" w:hAnsi="Open Sans"/>
          <w:color w:val="000000"/>
          <w:sz w:val="22"/>
          <w:szCs w:val="22"/>
          <w:rtl w:val="0"/>
        </w:rPr>
        <w:t xml:space="preserve">, kapitał zakładowy w kwocie 1.2</w:t>
      </w:r>
      <w:r w:rsidDel="00000000" w:rsidR="00000000" w:rsidRPr="00000000">
        <w:rPr>
          <w:rFonts w:ascii="Open Sans" w:cs="Open Sans" w:eastAsia="Open Sans" w:hAnsi="Open Sans"/>
          <w:sz w:val="22"/>
          <w:szCs w:val="22"/>
          <w:rtl w:val="0"/>
        </w:rPr>
        <w:t xml:space="preserve">44</w:t>
      </w:r>
      <w:r w:rsidDel="00000000" w:rsidR="00000000" w:rsidRPr="00000000">
        <w:rPr>
          <w:rFonts w:ascii="Open Sans" w:cs="Open Sans" w:eastAsia="Open Sans" w:hAnsi="Open Sans"/>
          <w:color w:val="000000"/>
          <w:sz w:val="22"/>
          <w:szCs w:val="22"/>
          <w:rtl w:val="0"/>
        </w:rPr>
        <w:t xml:space="preserve">.</w:t>
      </w:r>
      <w:r w:rsidDel="00000000" w:rsidR="00000000" w:rsidRPr="00000000">
        <w:rPr>
          <w:rFonts w:ascii="Open Sans" w:cs="Open Sans" w:eastAsia="Open Sans" w:hAnsi="Open Sans"/>
          <w:sz w:val="22"/>
          <w:szCs w:val="22"/>
          <w:rtl w:val="0"/>
        </w:rPr>
        <w:t xml:space="preserve">80</w:t>
      </w:r>
      <w:r w:rsidDel="00000000" w:rsidR="00000000" w:rsidRPr="00000000">
        <w:rPr>
          <w:rFonts w:ascii="Open Sans" w:cs="Open Sans" w:eastAsia="Open Sans" w:hAnsi="Open Sans"/>
          <w:color w:val="000000"/>
          <w:sz w:val="22"/>
          <w:szCs w:val="22"/>
          <w:rtl w:val="0"/>
        </w:rPr>
        <w:t xml:space="preserve">0,00 złotych, NIP:5252520285, REGON:145863272, reprezentowaną łącznie przez:</w:t>
      </w:r>
      <w:r w:rsidDel="00000000" w:rsidR="00000000" w:rsidRPr="00000000">
        <w:rPr>
          <w:rtl w:val="0"/>
        </w:rPr>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pacing w:line="240" w:lineRule="auto"/>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Bartosza Bazińskiego - Wiceprezesa Zarządu</w:t>
      </w:r>
      <w:r w:rsidDel="00000000" w:rsidR="00000000" w:rsidRPr="00000000">
        <w:rPr>
          <w:rFonts w:ascii="Open Sans" w:cs="Open Sans" w:eastAsia="Open Sans" w:hAnsi="Open Sans"/>
          <w:b w:val="1"/>
          <w:sz w:val="22"/>
          <w:szCs w:val="22"/>
          <w:rtl w:val="0"/>
        </w:rPr>
        <w:t xml:space="preserve">,</w:t>
      </w:r>
      <w:r w:rsidDel="00000000" w:rsidR="00000000" w:rsidRPr="00000000">
        <w:rPr>
          <w:rtl w:val="0"/>
        </w:rPr>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line="240" w:lineRule="auto"/>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Annę Jakuć - Wiceprezesa Zarządu - Dyrektora Finansowego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zwaną dalej </w:t>
        <w:tab/>
      </w:r>
      <w:r w:rsidDel="00000000" w:rsidR="00000000" w:rsidRPr="00000000">
        <w:rPr>
          <w:rFonts w:ascii="Open Sans" w:cs="Open Sans" w:eastAsia="Open Sans" w:hAnsi="Open Sans"/>
          <w:b w:val="1"/>
          <w:color w:val="000000"/>
          <w:sz w:val="22"/>
          <w:szCs w:val="22"/>
          <w:rtl w:val="0"/>
        </w:rPr>
        <w:t xml:space="preserve">Zamawiającym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D">
      <w:pPr>
        <w:spacing w:after="240" w:line="276"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b w:val="1"/>
          <w:color w:val="1f3864"/>
          <w:sz w:val="22"/>
          <w:szCs w:val="22"/>
          <w:rtl w:val="0"/>
        </w:rPr>
        <w:t xml:space="preserve">…..</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sz w:val="22"/>
          <w:szCs w:val="22"/>
          <w:rtl w:val="0"/>
        </w:rPr>
        <w:t xml:space="preserve">z siedzibą we …..</w:t>
      </w:r>
    </w:p>
    <w:p w:rsidR="00000000" w:rsidDel="00000000" w:rsidP="00000000" w:rsidRDefault="00000000" w:rsidRPr="00000000" w14:paraId="0000000E">
      <w:pPr>
        <w:spacing w:after="240" w:before="240" w:line="276"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reprezentowaną przez:</w:t>
      </w:r>
    </w:p>
    <w:p w:rsidR="00000000" w:rsidDel="00000000" w:rsidP="00000000" w:rsidRDefault="00000000" w:rsidRPr="00000000" w14:paraId="0000000F">
      <w:pPr>
        <w:spacing w:after="240" w:before="240" w:line="276" w:lineRule="auto"/>
        <w:ind w:firstLine="0"/>
        <w:jc w:val="both"/>
        <w:rPr>
          <w:rFonts w:ascii="Open Sans" w:cs="Open Sans" w:eastAsia="Open Sans" w:hAnsi="Open Sans"/>
          <w:b w:val="1"/>
          <w:color w:val="1f3864"/>
          <w:sz w:val="22"/>
          <w:szCs w:val="22"/>
        </w:rPr>
      </w:pPr>
      <w:r w:rsidDel="00000000" w:rsidR="00000000" w:rsidRPr="00000000">
        <w:rPr>
          <w:rFonts w:ascii="Open Sans" w:cs="Open Sans" w:eastAsia="Open Sans" w:hAnsi="Open Sans"/>
          <w:sz w:val="22"/>
          <w:szCs w:val="22"/>
          <w:highlight w:val="yellow"/>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zwaną dalej </w:t>
        <w:tab/>
      </w:r>
      <w:r w:rsidDel="00000000" w:rsidR="00000000" w:rsidRPr="00000000">
        <w:rPr>
          <w:rFonts w:ascii="Open Sans" w:cs="Open Sans" w:eastAsia="Open Sans" w:hAnsi="Open Sans"/>
          <w:b w:val="1"/>
          <w:color w:val="000000"/>
          <w:sz w:val="22"/>
          <w:szCs w:val="22"/>
          <w:rtl w:val="0"/>
        </w:rPr>
        <w:t xml:space="preserve">Wykonawcą</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i Wykonawca zwani są dalej w niniejszej Umowie współpracy (dalej jako „Umowa”), indywidualnie „Stroną”, zaś łącznie „Stronami”.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Zważywszy, że:</w:t>
      </w: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Skutkiem zaproszenia Wykonawcy przez Zamawiającego do współpracy po dokonaniu oceny ofert nadesłanych w ślad za zapytaniem ofertowym Zamawiającego, Strony są zainteresowane podjęciem ścisłej współpracy sprowadzającej się do istotnego merytorycznego udziału Wykonawcy w realizacji przez Zamawiającego projektu współfinansowanego ze środków Unii Europejskiej w ramach „Programu Operacyjnego Inteligentny Rozwój 2014-2020” - Priorytet I: WSPARCIE PROWADZENIA PRAC B+R PRZEZ PRZEDSIĘBIORSTWA, Działanie 1.1: Projekty B+R przedsiębiorstw; Poddziałanie 1.1.1: Badania przemysłowe i prace rozwojowe realizowane przez przedsiębiorstwa, Konkurs </w:t>
      </w:r>
      <w:r w:rsidDel="00000000" w:rsidR="00000000" w:rsidRPr="00000000">
        <w:rPr>
          <w:rFonts w:ascii="Open Sans" w:cs="Open Sans" w:eastAsia="Open Sans" w:hAnsi="Open Sans"/>
          <w:b w:val="1"/>
          <w:sz w:val="22"/>
          <w:szCs w:val="22"/>
          <w:rtl w:val="0"/>
        </w:rPr>
        <w:t xml:space="preserve">1</w:t>
      </w:r>
      <w:r w:rsidDel="00000000" w:rsidR="00000000" w:rsidRPr="00000000">
        <w:rPr>
          <w:rFonts w:ascii="Open Sans" w:cs="Open Sans" w:eastAsia="Open Sans" w:hAnsi="Open Sans"/>
          <w:b w:val="1"/>
          <w:color w:val="000000"/>
          <w:sz w:val="22"/>
          <w:szCs w:val="22"/>
          <w:rtl w:val="0"/>
        </w:rPr>
        <w:t xml:space="preserve">1.1.1/</w:t>
      </w:r>
      <w:r w:rsidDel="00000000" w:rsidR="00000000" w:rsidRPr="00000000">
        <w:rPr>
          <w:rFonts w:ascii="Open Sans" w:cs="Open Sans" w:eastAsia="Open Sans" w:hAnsi="Open Sans"/>
          <w:b w:val="1"/>
          <w:sz w:val="22"/>
          <w:szCs w:val="22"/>
          <w:rtl w:val="0"/>
        </w:rPr>
        <w:t xml:space="preserve">2020</w:t>
      </w:r>
      <w:r w:rsidDel="00000000" w:rsidR="00000000" w:rsidRPr="00000000">
        <w:rPr>
          <w:rFonts w:ascii="Open Sans" w:cs="Open Sans" w:eastAsia="Open Sans" w:hAnsi="Open Sans"/>
          <w:b w:val="1"/>
          <w:color w:val="000000"/>
          <w:sz w:val="22"/>
          <w:szCs w:val="22"/>
          <w:rtl w:val="0"/>
        </w:rPr>
        <w:t xml:space="preserve"> – Szybka Ścieżka;</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Strony stwierdzają zgodnie, że niniejsza Umowa zawierana jest w celu realizacji Projektu przez Zamawiającego.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Strony zatem postanawiają, co następuje: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SEKCJA I</w:t>
        <w:br w:type="textWrapping"/>
        <w:t xml:space="preserve">POSTANOWIENIA OGÓLNE</w:t>
      </w: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w:t>
        <w:br w:type="textWrapping"/>
        <w:t xml:space="preserve">Definicje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Poniżej przedstawiono specyficzne pojęcia i definicje przywołane i stosowane z wielkiej litery w niniejszej Umowie (w kolejności alfabetycznej):</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before="280"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Dni Robocze</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 dni tygodnia z wyjątkiem sobót oraz dni ustawowo wolnych od pracy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Instytucja Pośrednicząca </w:t>
      </w:r>
      <w:r w:rsidDel="00000000" w:rsidR="00000000" w:rsidRPr="00000000">
        <w:rPr>
          <w:rFonts w:ascii="Open Sans" w:cs="Open Sans" w:eastAsia="Open Sans" w:hAnsi="Open Sans"/>
          <w:color w:val="000000"/>
          <w:sz w:val="22"/>
          <w:szCs w:val="22"/>
          <w:rtl w:val="0"/>
        </w:rPr>
        <w:t xml:space="preserve">- Narodowe Centrum Badań i Rozwoju w Warszawie;</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Konkurs</w:t>
      </w:r>
      <w:r w:rsidDel="00000000" w:rsidR="00000000" w:rsidRPr="00000000">
        <w:rPr>
          <w:rFonts w:ascii="Open Sans" w:cs="Open Sans" w:eastAsia="Open Sans" w:hAnsi="Open Sans"/>
          <w:color w:val="000000"/>
          <w:sz w:val="22"/>
          <w:szCs w:val="22"/>
          <w:rtl w:val="0"/>
        </w:rPr>
        <w:t xml:space="preserve"> - konkurs o dofinansowanie Projektu w ramach „Programu Operacyjnego Inteligentny Rozwój 2014-2020” - Priorytet I: WSPARCIE PROWADZENIA PRAC B+R PRZEZ PRZEDSIĘBIORSTWA, Działanie 1.1: Projekty B+R przedsiębiorstw; Poddziałanie 1.1.1: Badania przemysłowe i prace rozwojowe realizowane przez przedsiębiorstwa, Konkurs </w:t>
      </w:r>
      <w:r w:rsidDel="00000000" w:rsidR="00000000" w:rsidRPr="00000000">
        <w:rPr>
          <w:rFonts w:ascii="Open Sans" w:cs="Open Sans" w:eastAsia="Open Sans" w:hAnsi="Open Sans"/>
          <w:sz w:val="22"/>
          <w:szCs w:val="22"/>
          <w:rtl w:val="0"/>
        </w:rPr>
        <w:t xml:space="preserve">61</w:t>
      </w:r>
      <w:r w:rsidDel="00000000" w:rsidR="00000000" w:rsidRPr="00000000">
        <w:rPr>
          <w:rFonts w:ascii="Open Sans" w:cs="Open Sans" w:eastAsia="Open Sans" w:hAnsi="Open Sans"/>
          <w:color w:val="000000"/>
          <w:sz w:val="22"/>
          <w:szCs w:val="22"/>
          <w:rtl w:val="0"/>
        </w:rPr>
        <w:t xml:space="preserve">1.1.1/</w:t>
      </w:r>
      <w:r w:rsidDel="00000000" w:rsidR="00000000" w:rsidRPr="00000000">
        <w:rPr>
          <w:rFonts w:ascii="Open Sans" w:cs="Open Sans" w:eastAsia="Open Sans" w:hAnsi="Open Sans"/>
          <w:sz w:val="22"/>
          <w:szCs w:val="22"/>
          <w:rtl w:val="0"/>
        </w:rPr>
        <w:t xml:space="preserve">2020</w:t>
      </w:r>
      <w:r w:rsidDel="00000000" w:rsidR="00000000" w:rsidRPr="00000000">
        <w:rPr>
          <w:rFonts w:ascii="Open Sans" w:cs="Open Sans" w:eastAsia="Open Sans" w:hAnsi="Open Sans"/>
          <w:color w:val="000000"/>
          <w:sz w:val="22"/>
          <w:szCs w:val="22"/>
          <w:rtl w:val="0"/>
        </w:rPr>
        <w:t xml:space="preserve">, organizowany przez Instytucję Pośredniczącą,</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Projekt</w:t>
      </w:r>
      <w:r w:rsidDel="00000000" w:rsidR="00000000" w:rsidRPr="00000000">
        <w:rPr>
          <w:rFonts w:ascii="Open Sans" w:cs="Open Sans" w:eastAsia="Open Sans" w:hAnsi="Open Sans"/>
          <w:color w:val="000000"/>
          <w:sz w:val="22"/>
          <w:szCs w:val="22"/>
          <w:rtl w:val="0"/>
        </w:rPr>
        <w:t xml:space="preserve"> – przedsięwzięcie pod roboczym tytułem </w:t>
      </w:r>
      <w:r w:rsidDel="00000000" w:rsidR="00000000" w:rsidRPr="00000000">
        <w:rPr>
          <w:rFonts w:ascii="Open Sans" w:cs="Open Sans" w:eastAsia="Open Sans" w:hAnsi="Open Sans"/>
          <w:b w:val="1"/>
          <w:color w:val="000000"/>
          <w:sz w:val="22"/>
          <w:szCs w:val="22"/>
          <w:rtl w:val="0"/>
        </w:rPr>
        <w:t xml:space="preserve">"</w:t>
      </w:r>
      <w:r w:rsidDel="00000000" w:rsidR="00000000" w:rsidRPr="00000000">
        <w:rPr>
          <w:rFonts w:ascii="Open Sans" w:cs="Open Sans" w:eastAsia="Open Sans" w:hAnsi="Open Sans"/>
          <w:b w:val="1"/>
          <w:sz w:val="22"/>
          <w:szCs w:val="22"/>
          <w:rtl w:val="0"/>
        </w:rPr>
        <w:t xml:space="preserve">SentiDeepFusion: zastosowanie uczenia głębokiego w celu automatyzacji wielojęzycznej ekstrakcji informacji z tekstów potocznych dla interfejsów konwersacyjnych i analityki doświadczeń klienta",</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Umowa o dofinansowanie Projektu</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 umowa zawarta pomiędzy Zamawiającym a Instytucją Pośredniczącą,</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80"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Ustawa o prawie autorskim </w:t>
      </w:r>
      <w:r w:rsidDel="00000000" w:rsidR="00000000" w:rsidRPr="00000000">
        <w:rPr>
          <w:rFonts w:ascii="Open Sans" w:cs="Open Sans" w:eastAsia="Open Sans" w:hAnsi="Open Sans"/>
          <w:color w:val="000000"/>
          <w:sz w:val="22"/>
          <w:szCs w:val="22"/>
          <w:rtl w:val="0"/>
        </w:rPr>
        <w:t xml:space="preserve">- ustawa o prawie autorskim i prawach pokrewnych</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z dnia 4 lutego 1994 r. (t.j. Dz. U. z 2019 r., poz.1231 ze zm.).</w:t>
      </w:r>
      <w:r w:rsidDel="00000000" w:rsidR="00000000" w:rsidRPr="00000000">
        <w:rPr>
          <w:rtl w:val="0"/>
        </w:rPr>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w:t>
        <w:br w:type="textWrapping"/>
        <w:t xml:space="preserve">Wspólne oświadczenia Stron</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oświadczają, iż nie istnieją żadne ograniczenia ani zakazy o charakterze </w:t>
      </w:r>
      <w:r w:rsidDel="00000000" w:rsidR="00000000" w:rsidRPr="00000000">
        <w:rPr>
          <w:rFonts w:ascii="Open Sans" w:cs="Open Sans" w:eastAsia="Open Sans" w:hAnsi="Open Sans"/>
          <w:sz w:val="22"/>
          <w:szCs w:val="22"/>
          <w:rtl w:val="0"/>
        </w:rPr>
        <w:t xml:space="preserve">prawnym</w:t>
      </w:r>
      <w:r w:rsidDel="00000000" w:rsidR="00000000" w:rsidRPr="00000000">
        <w:rPr>
          <w:rFonts w:ascii="Open Sans" w:cs="Open Sans" w:eastAsia="Open Sans" w:hAnsi="Open Sans"/>
          <w:color w:val="000000"/>
          <w:sz w:val="22"/>
          <w:szCs w:val="22"/>
          <w:rtl w:val="0"/>
        </w:rPr>
        <w:t xml:space="preserve"> lub umownym, które uniemożliwiałyby lub utrudniałyby im wykonywanie niniejszej Umowy.</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pełnej współpracy przy wykonywaniu przedmiotu Umowy.</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Prace objęte przedmiotem Umowy realizowane będą przez Strony z dołożeniem należytej staranności, zgodnie z ich najlepszą wiedzą i doświadczeniem oraz ze standardami wynikającymi z profesjonalnego charakteru działalności.</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zgodnie oświadczają także, iż dotychczasowy przebieg prowadzonej przez nich działalności daje rękojmię należytego wykonywania obowiązków wynikających z Umowy.</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1f3864"/>
          <w:sz w:val="22"/>
          <w:szCs w:val="22"/>
          <w:rtl w:val="0"/>
        </w:rPr>
        <w:t xml:space="preserve">§ 3</w:t>
        <w:br w:type="textWrapping"/>
        <w:t xml:space="preserve">Oświadczenia Wykonawcy</w:t>
      </w:r>
      <w:r w:rsidDel="00000000" w:rsidR="00000000" w:rsidRPr="00000000">
        <w:rPr>
          <w:rtl w:val="0"/>
        </w:rPr>
      </w:r>
    </w:p>
    <w:p w:rsidR="00000000" w:rsidDel="00000000" w:rsidP="00000000" w:rsidRDefault="00000000" w:rsidRPr="00000000" w14:paraId="00000027">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że posiada odpowiednie kwalifikacje, kompetencje i możliwości techniczne zapewniające wykonanie Umowy na najwyższym poziomie, w sposób staranny i sumienny, zgodnie z założeniami i wytycznymi Zamawiającego oraz formalno-prawnymi i merytorycznymi wymogami Projektu, a także według standardów stosowanych w tym zakresie, tak aby Umowa została zrealizowana prawidłowo i zgodnie z celem, dla którego została zawarta.</w:t>
      </w:r>
    </w:p>
    <w:p w:rsidR="00000000" w:rsidDel="00000000" w:rsidP="00000000" w:rsidRDefault="00000000" w:rsidRPr="00000000" w14:paraId="00000028">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także, iż jego sytuacja finansowa i prawna pozwala na prawidłowe wykonanie obowiązków wynikających z niniejszej Umowy, a w szczególności, iż nie jest w stanie upadłości lub likwidacji albo faktycznej niewypłacalności wobec swoich pracowników lub osób trzecich. </w:t>
      </w:r>
    </w:p>
    <w:p w:rsidR="00000000" w:rsidDel="00000000" w:rsidP="00000000" w:rsidRDefault="00000000" w:rsidRPr="00000000" w14:paraId="00000029">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w szczególności, iż dysponuje zespołem wykwalifikowanych współpracowników, pracowników i konsultantów, których udział jest niezbędny dla należytego wykonywania Umowy.</w:t>
      </w:r>
    </w:p>
    <w:p w:rsidR="00000000" w:rsidDel="00000000" w:rsidP="00000000" w:rsidRDefault="00000000" w:rsidRPr="00000000" w14:paraId="0000002A">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do zapewnienia wysokiej jakości merytorycznej i technicznej przygotowywanych dla Zamawiającego prac, materiałów i projektów.</w:t>
      </w:r>
    </w:p>
    <w:p w:rsidR="00000000" w:rsidDel="00000000" w:rsidP="00000000" w:rsidRDefault="00000000" w:rsidRPr="00000000" w14:paraId="0000002B">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świadczyć usługi objęte niniejszą Umową, z poszanowaniem słusznych interesów Zamawiającego, dochowując założonych terminów oraz przedkładając Zamawiającemu wszelkie informacje w czytelny i komunikatywny sposób.</w:t>
      </w:r>
    </w:p>
    <w:p w:rsidR="00000000" w:rsidDel="00000000" w:rsidP="00000000" w:rsidRDefault="00000000" w:rsidRPr="00000000" w14:paraId="0000002C">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również do świadczenia usług zgodnie z aktualnym poziomem wiedzy oraz obowiązującymi normami i przepisami.</w:t>
      </w:r>
    </w:p>
    <w:p w:rsidR="00000000" w:rsidDel="00000000" w:rsidP="00000000" w:rsidRDefault="00000000" w:rsidRPr="00000000" w14:paraId="0000002D">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jest zobowiązany we własnym zakresie zapewnić sobie urządzenia, bazę techniczną oraz materiały niezbędne do wykonania Umowy.</w:t>
      </w:r>
    </w:p>
    <w:p w:rsidR="00000000" w:rsidDel="00000000" w:rsidP="00000000" w:rsidRDefault="00000000" w:rsidRPr="00000000" w14:paraId="0000002E">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odpowiada za legalność i zgodność z prawem narzędzi używanych do realizacji Umowy (w tym: oprogramowania, aplikacji, technologii, dostępu i możliwości korzystania ze źródeł) i ponosi w tym zakresie pełną odpowiedzialność względem Zamawiającego.</w:t>
      </w:r>
    </w:p>
    <w:p w:rsidR="00000000" w:rsidDel="00000000" w:rsidP="00000000" w:rsidRDefault="00000000" w:rsidRPr="00000000" w14:paraId="0000002F">
      <w:pPr>
        <w:numPr>
          <w:ilvl w:val="6"/>
          <w:numId w:val="1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odpowiada także za legalność i zgodność z prawem przejścia na Wykonawcę majątkowych praw autorskich do utworów powstałych w trakcie realizacji Umowy oraz zobowiązuje się do uzyskania od osób fizycznych zaangażowanych przy realizacji Umowy niezbędnych zgód i zezwoleń w zakresie autorskich praw osobistych i majątkowych koniecznych do korzystania przez Zamawiającego w najszerszym możliwym stopniu z utworów stworzonych w wykonaniu niniejszej Umowy i ponosi w tym zakresie pełną odpowiedzialność względem Zamawiającego.</w:t>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gjdgxs" w:id="0"/>
      <w:bookmarkEnd w:id="0"/>
      <w:r w:rsidDel="00000000" w:rsidR="00000000" w:rsidRPr="00000000">
        <w:rPr>
          <w:rFonts w:ascii="Open Sans" w:cs="Open Sans" w:eastAsia="Open Sans" w:hAnsi="Open Sans"/>
          <w:b w:val="1"/>
          <w:color w:val="1f3864"/>
          <w:sz w:val="22"/>
          <w:szCs w:val="22"/>
          <w:rtl w:val="0"/>
        </w:rPr>
        <w:t xml:space="preserve">§ 4</w:t>
        <w:br w:type="textWrapping"/>
        <w:t xml:space="preserve">Oświadczenia Zamawiającego</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jest przedsiębiorcą i w ramach niniejszej Umowy działa jako samodzielny i niezależny podmiot gospodarczy.</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w ramach prowadzonej przez siebie działalności gospodarczej i w ramach realizacji Projektu zamierza zlecać Wykonawcy prace szczegółowo opisane w §8 i 9 poniżej.</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w granicach obowiązującego prawa, mając na uwadze przedmiot Umowy oraz cel, który Strony chcą wspólnie osiągnąć zobowiązuje się do ścisłego współdziałania z Wykonawcą, umożliwiając tym samym Wykonawcy należyte wykonywanie Umowy.</w:t>
      </w:r>
    </w:p>
    <w:p w:rsidR="00000000" w:rsidDel="00000000" w:rsidP="00000000" w:rsidRDefault="00000000" w:rsidRPr="00000000" w14:paraId="0000003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1f3864"/>
          <w:sz w:val="22"/>
          <w:szCs w:val="22"/>
          <w:rtl w:val="0"/>
        </w:rPr>
        <w:t xml:space="preserve">§ 5</w:t>
        <w:br w:type="textWrapping"/>
        <w:t xml:space="preserve">Lojalność</w:t>
      </w:r>
      <w:r w:rsidDel="00000000" w:rsidR="00000000" w:rsidRPr="00000000">
        <w:rPr>
          <w:rtl w:val="0"/>
        </w:rPr>
      </w:r>
    </w:p>
    <w:p w:rsidR="00000000" w:rsidDel="00000000" w:rsidP="00000000" w:rsidRDefault="00000000" w:rsidRPr="00000000" w14:paraId="00000035">
      <w:pPr>
        <w:numPr>
          <w:ilvl w:val="0"/>
          <w:numId w:val="15"/>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znysh7" w:id="1"/>
      <w:bookmarkEnd w:id="1"/>
      <w:r w:rsidDel="00000000" w:rsidR="00000000" w:rsidRPr="00000000">
        <w:rPr>
          <w:rFonts w:ascii="Open Sans" w:cs="Open Sans" w:eastAsia="Open Sans" w:hAnsi="Open Sans"/>
          <w:color w:val="000000"/>
          <w:sz w:val="22"/>
          <w:szCs w:val="22"/>
          <w:rtl w:val="0"/>
        </w:rPr>
        <w:t xml:space="preserve">Strony powstrzymają się od jakichkolwiek działań mogących zaszkodzić realizacji Umowy.</w:t>
      </w:r>
    </w:p>
    <w:p w:rsidR="00000000" w:rsidDel="00000000" w:rsidP="00000000" w:rsidRDefault="00000000" w:rsidRPr="00000000" w14:paraId="00000036">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6</w:t>
        <w:br w:type="textWrapping"/>
        <w:t xml:space="preserve">Ochrona dobrego imienia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podejmowania wszelkich niezbędnych czynności faktycznych oraz prawnych mających na celu zabezpieczenie oraz ochronę dobrego imienia drugiej Strony, a w szczególności do wzajemnego informowania o wszelkich zdarzeniach mogących wpłynąć bądź wpływających na dobre imię albo renomę drugiej Strony.</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SEKCJA II</w:t>
        <w:br w:type="textWrapping"/>
        <w:t xml:space="preserve">CEL, PRZEDMIOT I SPOSÓB REALIZACJI UMOWY</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7</w:t>
        <w:br w:type="textWrapping"/>
        <w:t xml:space="preserve">Cel zawarcia Umowy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Celem zawarcia niniejszej Umowy jest określenie wzajemnych praw i obowiązków Stron, zmierzających do osiągnięcia określonego przez Strony celu gospodarczego, to jest sprawnego, efektywnego, prowadzonego w oparciu o doświadczenie i profesjonalną wiedzę, przy zastosowaniu nowoczesnych technik, wspomagania Zamawiającego w zakresie realizacji Projektu objętego Umową o dofinansowanie Projektu.</w:t>
      </w:r>
    </w:p>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8</w:t>
        <w:br w:type="textWrapping"/>
        <w:t xml:space="preserve">Przedmiot Umowy</w:t>
      </w:r>
    </w:p>
    <w:p w:rsidR="00000000" w:rsidDel="00000000" w:rsidP="00000000" w:rsidRDefault="00000000" w:rsidRPr="00000000" w14:paraId="0000003D">
      <w:pPr>
        <w:numPr>
          <w:ilvl w:val="0"/>
          <w:numId w:val="22"/>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Mając na uwadze perspektywę obustronnych korzyści naukowych, biznesowych i wizerunkowych, w zakresie przedmiotowym, na warunkach i zgodnie z postanowieniami niniejszej Umowy Strony postanawiają nawiązać współpracę, zobowiązując się względem siebie do ścisłej i wzajemnej kooperacji w celu prawidłowej realizacji Projektu przez Zamawiającego w ramach Konkursu organizowanego przez Instytucję Pośredniczącą, w tym w szczególności do niezakłóconej realizacji Projektu przez cały okres obowiązywania Umowy o dofinansowanie Projektu.</w:t>
      </w:r>
    </w:p>
    <w:p w:rsidR="00000000" w:rsidDel="00000000" w:rsidP="00000000" w:rsidRDefault="00000000" w:rsidRPr="00000000" w14:paraId="0000003E">
      <w:pPr>
        <w:numPr>
          <w:ilvl w:val="0"/>
          <w:numId w:val="2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et92p0" w:id="2"/>
      <w:bookmarkEnd w:id="2"/>
      <w:r w:rsidDel="00000000" w:rsidR="00000000" w:rsidRPr="00000000">
        <w:rPr>
          <w:rFonts w:ascii="Open Sans" w:cs="Open Sans" w:eastAsia="Open Sans" w:hAnsi="Open Sans"/>
          <w:color w:val="000000"/>
          <w:sz w:val="22"/>
          <w:szCs w:val="22"/>
          <w:rtl w:val="0"/>
        </w:rPr>
        <w:t xml:space="preserve">Przedmiotem niniejszej Umowy jest zatem określenie generalnych zasad współpracy Stron, przy założeniu obustronnego zobowiązania do pełnej współpracy w ramach wykonywania Umowy.</w:t>
      </w:r>
    </w:p>
    <w:p w:rsidR="00000000" w:rsidDel="00000000" w:rsidP="00000000" w:rsidRDefault="00000000" w:rsidRPr="00000000" w14:paraId="0000003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9</w:t>
        <w:br w:type="textWrapping"/>
        <w:t xml:space="preserve">Zakres prac w ramach Projektu. Harmonogram prac</w:t>
      </w:r>
    </w:p>
    <w:p w:rsidR="00000000" w:rsidDel="00000000" w:rsidP="00000000" w:rsidRDefault="00000000" w:rsidRPr="00000000" w14:paraId="00000040">
      <w:pPr>
        <w:numPr>
          <w:ilvl w:val="0"/>
          <w:numId w:val="18"/>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 szczególności, Zamawiający zleca, a Wykonawca zobowiązuje się wykonać przekazać Zamawiającemu Prace szczegółowo opisane w </w:t>
      </w:r>
      <w:r w:rsidDel="00000000" w:rsidR="00000000" w:rsidRPr="00000000">
        <w:rPr>
          <w:rFonts w:ascii="Open Sans" w:cs="Open Sans" w:eastAsia="Open Sans" w:hAnsi="Open Sans"/>
          <w:b w:val="1"/>
          <w:color w:val="1f3864"/>
          <w:sz w:val="22"/>
          <w:szCs w:val="22"/>
          <w:rtl w:val="0"/>
        </w:rPr>
        <w:t xml:space="preserve">Załączniku Nr 1 </w:t>
      </w:r>
      <w:r w:rsidDel="00000000" w:rsidR="00000000" w:rsidRPr="00000000">
        <w:rPr>
          <w:rFonts w:ascii="Open Sans" w:cs="Open Sans" w:eastAsia="Open Sans" w:hAnsi="Open Sans"/>
          <w:color w:val="000000"/>
          <w:sz w:val="22"/>
          <w:szCs w:val="22"/>
          <w:rtl w:val="0"/>
        </w:rPr>
        <w:t xml:space="preserve">do Umowy (</w:t>
      </w:r>
      <w:r w:rsidDel="00000000" w:rsidR="00000000" w:rsidRPr="00000000">
        <w:rPr>
          <w:rFonts w:ascii="Open Sans" w:cs="Open Sans" w:eastAsia="Open Sans" w:hAnsi="Open Sans"/>
          <w:i w:val="1"/>
          <w:color w:val="000000"/>
          <w:sz w:val="22"/>
          <w:szCs w:val="22"/>
          <w:rtl w:val="0"/>
        </w:rPr>
        <w:t xml:space="preserve">„Zakres prac Wykonawcy”</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41">
      <w:pPr>
        <w:numPr>
          <w:ilvl w:val="0"/>
          <w:numId w:val="18"/>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wykonywać będzie przedmiot Umowy (Prace opisane w Załączniku nr 1 do Umowy) i dostarczać go Zamawiającemu w terminach wskazanych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mając na uwadze prawidłową realizację przez Wykonawcę przedmiotu Umowy oraz dotrzymywanie terminów określonych w „Harmonogramie prac” zobowiązuje się udostępniać Wykonawcy wszelkie będące w posiadaniu Zamawiającego niezbędne dla potrzeb Wykonawcy i dla prawidłowej realizacji przedmiotu niniejszej Umowy dokumenty, instrukcje i oświadczenia wymagane albo przekazywane przez Instytucję Pośredniczącą w trakcie realizacji Projektu.</w:t>
      </w:r>
      <w:r w:rsidDel="00000000" w:rsidR="00000000" w:rsidRPr="00000000">
        <w:rPr>
          <w:rtl w:val="0"/>
        </w:rPr>
      </w:r>
    </w:p>
    <w:p w:rsidR="00000000" w:rsidDel="00000000" w:rsidP="00000000" w:rsidRDefault="00000000" w:rsidRPr="00000000" w14:paraId="0000004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tyjcwt" w:id="3"/>
      <w:bookmarkEnd w:id="3"/>
      <w:r w:rsidDel="00000000" w:rsidR="00000000" w:rsidRPr="00000000">
        <w:rPr>
          <w:rFonts w:ascii="Open Sans" w:cs="Open Sans" w:eastAsia="Open Sans" w:hAnsi="Open Sans"/>
          <w:b w:val="1"/>
          <w:color w:val="1f3864"/>
          <w:sz w:val="22"/>
          <w:szCs w:val="22"/>
          <w:rtl w:val="0"/>
        </w:rPr>
        <w:t xml:space="preserve">§ 10</w:t>
        <w:br w:type="textWrapping"/>
        <w:t xml:space="preserve">Sposób realizacji przedmiotu Umowy</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zobowiązany jest starannie i sumiennie wykonywać obowiązki wynikające z niniejszej Umowy, w granicach przyznanych mu kompetencji, mając na względzie powszechnie respektowane zwyczaje obrotu gospodarczego oraz zasady etyki w biznesie.</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trakcie realizacji Projektu Wykonawca zobowiązuje się do uwzględnienia wszelkich wymogów formalnych, organizacyjnych, technicznych i innych zastrzeżonych przez Zamawiającego oraz Instytucję Pośredniczącą. </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Każdorazowo po zakończeniu realizacji jednego z etapów wskazanych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 Wykonawca zgłosi Zamawiającemu gotowość do odbioru prac, a Zamawiający, bez zbędnej zwłoki, w czasie nie dłuższym niż 10 dni roboczych dokona ich odbioru albo wskaże Wykonawcy konieczność dokonania korekt. </w:t>
      </w: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wskazania konieczności dokonania  korekt Wykonawca dokona ich w terminie 10 dni roboczych od dnia ich wskazania Wykonawcy przez Zamawiającego. Wykonawca dokona korekt zgodnie z wytycznymi przedstawionymi przez Zamawiającego. Postanowienia ustępu poprzedniego stosuje się odpowiednio do odbioru etapu prac, w którym konieczne było dokonanie zmian lub korekt.</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Podstawą odbioru prac będzie protokół sporządzony w formie dokumentowej i zatwierdzony przez obie Strony za pomocą poczty elektronicznej, w którym Zamawiający, bez istotnych zastrzeżeń, potwierdzi prawidłowość wykonania etapu prac.</w:t>
      </w:r>
      <w:r w:rsidDel="00000000" w:rsidR="00000000" w:rsidRPr="00000000">
        <w:rPr>
          <w:rtl w:val="0"/>
        </w:rPr>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związku z wykonywaniem przedmiotu Umowy Wykonawca odpowiada wobec Zamawiającego za każdą szkodę wyrządzoną na skutek działania lub zaniechania wynikłego z niezachowania należytej staranności.</w:t>
      </w:r>
    </w:p>
    <w:p w:rsidR="00000000" w:rsidDel="00000000" w:rsidP="00000000" w:rsidRDefault="00000000" w:rsidRPr="00000000" w14:paraId="0000004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11</w:t>
        <w:br w:type="textWrapping"/>
        <w:t xml:space="preserve">Zmiany „Zakresu prac Wykonawcy”</w:t>
      </w:r>
    </w:p>
    <w:p w:rsidR="00000000" w:rsidDel="00000000" w:rsidP="00000000" w:rsidRDefault="00000000" w:rsidRPr="00000000" w14:paraId="0000004B">
      <w:pPr>
        <w:numPr>
          <w:ilvl w:val="0"/>
          <w:numId w:val="19"/>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Wykonawca zobowiązuje się do niezwłocznego poinformowania Zamawiającego w przypadku zauważonej konieczności wprowadzenia merytorycznych zmian w Projekcie albo w Załączniku Nr 1 do Umowy („Zakres prac Wykonawcy”).</w:t>
      </w:r>
    </w:p>
    <w:p w:rsidR="00000000" w:rsidDel="00000000" w:rsidP="00000000" w:rsidRDefault="00000000" w:rsidRPr="00000000" w14:paraId="0000004C">
      <w:pPr>
        <w:numPr>
          <w:ilvl w:val="0"/>
          <w:numId w:val="19"/>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Jakiekolwiek zmiany w zakresie wskazanym w ust. 1 niniejszego paragrafu wymagają akceptacji Zamawiającego oraz, dla swojej ważności, zachowania formy pisemnego aneksu do Umowy. </w:t>
      </w:r>
    </w:p>
    <w:p w:rsidR="00000000" w:rsidDel="00000000" w:rsidP="00000000" w:rsidRDefault="00000000" w:rsidRPr="00000000" w14:paraId="0000004D">
      <w:pPr>
        <w:numPr>
          <w:ilvl w:val="0"/>
          <w:numId w:val="19"/>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zastrzega sobie prawo do zmiany zakresu prac Wykonawcy w przypadku</w:t>
      </w:r>
    </w:p>
    <w:p w:rsidR="00000000" w:rsidDel="00000000" w:rsidP="00000000" w:rsidRDefault="00000000" w:rsidRPr="00000000" w14:paraId="0000004E">
      <w:pPr>
        <w:numPr>
          <w:ilvl w:val="1"/>
          <w:numId w:val="19"/>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otrzymania decyzji jednostki finansującej projekt, zawierającej zmiany zakresu zadań, terminów realizacji czy też ustalającej dodatkowe postanowienia w zakresie prac objętych tym projektem, do przyjęcia których Zamawiający zostanie zobowiązany pod rygorem odmowy udzielenia lub kontynuowania finansowania; </w:t>
      </w:r>
    </w:p>
    <w:p w:rsidR="00000000" w:rsidDel="00000000" w:rsidP="00000000" w:rsidRDefault="00000000" w:rsidRPr="00000000" w14:paraId="0000004F">
      <w:pPr>
        <w:numPr>
          <w:ilvl w:val="1"/>
          <w:numId w:val="19"/>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wprowadzenie przez Instytucję Pośredniczącą dodatkowych wymagań odnośnie parametrów oprogramowania lub kamieni milowych</w:t>
      </w:r>
    </w:p>
    <w:p w:rsidR="00000000" w:rsidDel="00000000" w:rsidP="00000000" w:rsidRDefault="00000000" w:rsidRPr="00000000" w14:paraId="00000050">
      <w:pPr>
        <w:numPr>
          <w:ilvl w:val="1"/>
          <w:numId w:val="19"/>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dodanie parametrów rezultatów zadań lub oprogramowania doprecyzowujących przedmiot Zlecenia, którego celem jest wykonanie prac zgodnie z Umową o dofinansowanie Projektu</w:t>
      </w:r>
    </w:p>
    <w:p w:rsidR="00000000" w:rsidDel="00000000" w:rsidP="00000000" w:rsidRDefault="00000000" w:rsidRPr="00000000" w14:paraId="00000051">
      <w:pPr>
        <w:numPr>
          <w:ilvl w:val="1"/>
          <w:numId w:val="19"/>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wprowadzenia innych zmian niezbędnych dla udzielenia lub kontynuowania finansowania projektu, w tym harmonogramu realizacji Zlecenia </w:t>
      </w:r>
    </w:p>
    <w:p w:rsidR="00000000" w:rsidDel="00000000" w:rsidP="00000000" w:rsidRDefault="00000000" w:rsidRPr="00000000" w14:paraId="00000052">
      <w:pPr>
        <w:numPr>
          <w:ilvl w:val="0"/>
          <w:numId w:val="19"/>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Jakiekolwiek zmiany w zakresie wskazanym w ust. 3 niniejszego paragrafu wymagają akceptacji Wykonawcy oraz, dla swojej ważności, zachowania formy pisemnego aneksu do Umowy. </w:t>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12</w:t>
        <w:br w:type="textWrapping"/>
        <w:t xml:space="preserve">Gwarancja jakości/Rękojmia </w:t>
      </w:r>
    </w:p>
    <w:p w:rsidR="00000000" w:rsidDel="00000000" w:rsidP="00000000" w:rsidRDefault="00000000" w:rsidRPr="00000000" w14:paraId="00000054">
      <w:pPr>
        <w:widowControl w:val="0"/>
        <w:numPr>
          <w:ilvl w:val="0"/>
          <w:numId w:val="4"/>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udziela Zamawiającemu dwunastomiesięcznej gwarancji jakości na wykonane prace z zastrzeżeniem wydłużenia tego terminu zgodnie z ust. 3.</w:t>
      </w:r>
    </w:p>
    <w:p w:rsidR="00000000" w:rsidDel="00000000" w:rsidP="00000000" w:rsidRDefault="00000000" w:rsidRPr="00000000" w14:paraId="00000055">
      <w:pPr>
        <w:widowControl w:val="0"/>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ramach udzielonej gwarancji Wykonawca zapewnia prawidłową realizację przez stworzone w ramach Umowy aplikacje, urządzenia, oprogramowanie, wszystkich cech, funkcji i parametrów określonych w przekazanej dokumentacji.</w:t>
      </w:r>
    </w:p>
    <w:p w:rsidR="00000000" w:rsidDel="00000000" w:rsidP="00000000" w:rsidRDefault="00000000" w:rsidRPr="00000000" w14:paraId="00000056">
      <w:pPr>
        <w:widowControl w:val="0"/>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Okres gwarancji dla prac wykonanych w danym etapie liczony jest od daty sporządzenia protokołu odbioru prac, o którym mowa w § 11 ust. 5 Umowy, przy czym okres ten dla danego etapu prac nie może się kończyć wcześniej niż z upływem dwunastu miesięcy od dnia podpisania przez Zamawiającego protokołu odbioru ostatniego etapu prac wskazanych w Harmonogramie.</w:t>
      </w:r>
    </w:p>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wystąpienia w okresie gwarancji wady wykonanych prac, wówczas Wykonawca zobowiązany jest do niezwłocznego usunięcia wady lub dostarczenia rzeczy wolnej od wad.</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3dy6vkm" w:id="4"/>
      <w:bookmarkEnd w:id="4"/>
      <w:r w:rsidDel="00000000" w:rsidR="00000000" w:rsidRPr="00000000">
        <w:rPr>
          <w:rFonts w:ascii="Open Sans" w:cs="Open Sans" w:eastAsia="Open Sans" w:hAnsi="Open Sans"/>
          <w:b w:val="1"/>
          <w:color w:val="1f3864"/>
          <w:sz w:val="22"/>
          <w:szCs w:val="22"/>
          <w:rtl w:val="0"/>
        </w:rPr>
        <w:t xml:space="preserve">SEKCJA III</w:t>
        <w:br w:type="textWrapping"/>
        <w:t xml:space="preserve">WŁASNOŚĆ INTELEKTUALNA</w:t>
      </w:r>
    </w:p>
    <w:p w:rsidR="00000000" w:rsidDel="00000000" w:rsidP="00000000" w:rsidRDefault="00000000" w:rsidRPr="00000000" w14:paraId="00000059">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13</w:t>
        <w:br w:type="textWrapping"/>
        <w:t xml:space="preserve">Gwarancje Wykonawcy w zakresie własności intelektualnej</w:t>
      </w:r>
    </w:p>
    <w:p w:rsidR="00000000" w:rsidDel="00000000" w:rsidP="00000000" w:rsidRDefault="00000000" w:rsidRPr="00000000" w14:paraId="0000005A">
      <w:pPr>
        <w:numPr>
          <w:ilvl w:val="0"/>
          <w:numId w:val="23"/>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i gwarantuje, że wszelkie utwory (w rozumieniu przepisów Ustawy o prawie autorskim) objęte przedmiotem Umowy, a nie dostarczone przez Zamawiającego, zostaną stworzone przez niego i będą stanowiły w dniu oddania ich Zamawiającemu wyłączną własność Wykonawcy, nie będą w niczym i przez nikogo ograniczone, a w szczególności będą wolne od wad prawnych oraz będą stanowiły oryginalną kreację. </w:t>
      </w:r>
    </w:p>
    <w:p w:rsidR="00000000" w:rsidDel="00000000" w:rsidP="00000000" w:rsidRDefault="00000000" w:rsidRPr="00000000" w14:paraId="0000005B">
      <w:pPr>
        <w:numPr>
          <w:ilvl w:val="0"/>
          <w:numId w:val="23"/>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Wobec powyższego Wykonawca gwarantuje, iż utwory, o których mowa w Umowie będą stanowiły dzieła oryginalne, spełniające kryteria, wskazane w treści art. 1 Ustawy o prawie autorskim.</w:t>
      </w:r>
    </w:p>
    <w:p w:rsidR="00000000" w:rsidDel="00000000" w:rsidP="00000000" w:rsidRDefault="00000000" w:rsidRPr="00000000" w14:paraId="0000005C">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14</w:t>
        <w:br w:type="textWrapping"/>
        <w:t xml:space="preserve">Majątkowe prawa autorskie</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tabs>
          <w:tab w:val="left" w:pos="709"/>
        </w:tabs>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wykonaniu niniejszej Umowy Wykonawca zrealizuje na rzecz Zamawiającego utwory w rozumieniu postanowień ustawy o prawie autorskim, w tym w szczególności: projekty, bazy danych, analizy, wzory, modele, publikacje naukowe, artykuły, notatki, informacje, programy komputerowe etc. (dalej jako „Utwory”) zastosowanie znajdą postanowienia niniejszego paragrafu.</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 dniem zapłaty wynagrodzenia, o którym mowa w § 18 ust. 1 i 2 Umowy przenosi na Zamawiającego majątkowe prawa autorskie do Utworów, które wykonał w ramach Umowy w okresie, którego dotyczy faktura, w zakresie wszystkich znanych w chwili zawarcia Umowy pól eksploatacji, a w szczególności pól eksploatacji określonych w art. 50 i art. 74 ustawy o prawie autorskim, takich jak: </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utrwalania i zwielokrotniania Utworów - wytwarzanie określoną techniką egzemplarzy utworu, w tym techniką drukarską, reprograficzną, zapisu magnetycznego oraz techniką cyfrową, w tym, w odniesieniu do programów komputerowych -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obrotu oryginałem albo egzemplarzami, na których Utwory utrwalono - wprowadzanie do obrotu, użyczenie lub najem oryginału albo egzemplarzy;</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rozpowszechniania Utworów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umieszczania Utworów w sieci teleinformatycznej, </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rozpowszechniania,</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utrwalania Utworów oraz wykonywania kopii zapasowych,</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publikowania (uruchamiania) i korzystania z Utworów w sieci teleinformatycznej w trybie „on-line” na dowolnej liczbie stanowisk roboczych,</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modyfikowania, tworzenia nowych wersji, adaptacji, tłumaczenia, przystosowywania, zmiany układu lub jakichkolwiek innych zmian,</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tworzenie instrukcji, procedur dla użytkownika i administratora, raportów i skryptów testowych, materiałów szkoleniowych i innych dokumentów związanych z eksploatacją Utworów;</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wprowadzenia do pamięci komputera;</w:t>
      </w:r>
    </w:p>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uzyskiwania praw z patentów, znaków towarowych i wzorów przemysłowych.</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okresie od dnia przekazania Zamawiającemu Utworów, o których mowa w ust. 1 niniejszego paragrafu do dnia przeniesienia na Zamawiającego majątkowych praw autorskich do tych Utworów Wykonawca udziela Zamawiającemu licencji na korzystanie z Utworów, o których mowa w ust. 1 powyżej na polach eksploatacji określonych w ust. 2. Licencja ta ma charakter wyłączny i udzielona jest na czas ograniczony – do dnia przeniesienia majątkowych praw autorskich. </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wyniku przeniesienia autorskich praw majątkowych zgodnie z ust. 2 niniejszego paragrafu Zamawiający nabywa wyłączne prawo do korzystania z Utworów w pełnym zakresie, w jakikolwiek sposób, bez ograniczeń czasowych albo terytorialnych. Z uwzględnieniem postanowień ust. 2 i określonego tam terminu przeniesienia majątkowych praw autorskich do poszczególnych utworów, w celu uniknięcia wątpliwości Strony postanawiają, że z chwilą zapłaty całego wynagrodzenia wskazanego w §18 Zamawiający nabędzie majątkowe prawa autorskiego do wszystkich Utworów powstałych w wykonaniu niniejszej Umowy (w szczególności w wyniku praw wskazanych w załączniku nr 1 do Umowy).</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wyraża zgodę na dokonywanie przez Zamawiającego lub na jego zlecenie wszelkich opracowań, aktualizacji i uzupełnień Utworów oraz na rozporządzanie nimi. Wszelkie prawa w tym zakresie (prawa do opracowań/prawo zależne) przysługiwać będą Zamawiającemu. Wykonawca przenosi na Zamawiającego prawo do wykonywania i zezwalania na wykonywanie zależnego prawa autorskiego do Utworów.</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polach eksploatacji i w zakresie określonym w ust. 1 niniejszego paragrafu Utwory mogą być wykorzystywane komercyjnie zarówno w całości, jak i we fragmentach. Zamawiający może także swobodnie korzystać z fragmentów Utworów w zakresie uzasadnionym potrzebami reklamy i promocji, a Wykonawca wyraża na to zgodę i oświadcza, że takie korzystanie z Utworu nie będzie stanowiło naruszenia integralności utworu oraz prawa do jego rzetelnego wykorzystania. Zamawiający każdorazowo skonsultuje dany fragment z Wykonawcą w celu potwierdzenia nienaruszenia integralności utworu.</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praw osobistych Wykonawca oświadcza, iż uzyskał zobowiązanie osób, którym prawa te przysługują do niewykonywania wobec Zamawiającego i jego następców prawnych autorskich praw osobistych, a w szczególności - wyrażenia zgody na swobodny wybór przez Zamawiającego czasu, miejsca oraz formy pierwszego publicznego udostępnienia Utworów oraz nieoznaczania Utworów nazwiskiem autorów.</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tabs>
          <w:tab w:val="left" w:pos="709"/>
        </w:tabs>
        <w:spacing w:after="280" w:line="240" w:lineRule="auto"/>
        <w:ind w:left="0" w:hanging="2"/>
        <w:jc w:val="both"/>
        <w:rPr>
          <w:rFonts w:ascii="Open Sans" w:cs="Open Sans" w:eastAsia="Open Sans" w:hAnsi="Open Sans"/>
          <w:color w:val="000000"/>
          <w:sz w:val="22"/>
          <w:szCs w:val="22"/>
        </w:rPr>
      </w:pPr>
      <w:bookmarkStart w:colFirst="0" w:colLast="0" w:name="_heading=h.1t3h5sf" w:id="5"/>
      <w:bookmarkEnd w:id="5"/>
      <w:r w:rsidDel="00000000" w:rsidR="00000000" w:rsidRPr="00000000">
        <w:rPr>
          <w:rFonts w:ascii="Open Sans" w:cs="Open Sans" w:eastAsia="Open Sans" w:hAnsi="Open Sans"/>
          <w:color w:val="000000"/>
          <w:sz w:val="22"/>
          <w:szCs w:val="22"/>
          <w:rtl w:val="0"/>
        </w:rPr>
        <w:t xml:space="preserve">Wynagrodzenie z tytułu udzielenia licencji przez przeniesienia praw, o którym mowa w niniejszym paragrafie mieścić się będzie w wynagrodzeniu określonym w § 18 Umowy, a Wykonawca zrzeka się jakichkolwiek dodatkowych roszczeń w tym zakresie, w szczególności roszczeń o podwyższenie tego wynagrodzenia.</w:t>
      </w:r>
    </w:p>
    <w:p w:rsidR="00000000" w:rsidDel="00000000" w:rsidP="00000000" w:rsidRDefault="00000000" w:rsidRPr="00000000" w14:paraId="0000007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15</w:t>
        <w:br w:type="textWrapping"/>
        <w:t xml:space="preserve">Roszczenia osób trzecich</w:t>
      </w:r>
    </w:p>
    <w:p w:rsidR="00000000" w:rsidDel="00000000" w:rsidP="00000000" w:rsidRDefault="00000000" w:rsidRPr="00000000" w14:paraId="00000071">
      <w:pPr>
        <w:numPr>
          <w:ilvl w:val="0"/>
          <w:numId w:val="24"/>
        </w:numPr>
        <w:pBdr>
          <w:top w:space="0" w:sz="0" w:val="nil"/>
          <w:left w:space="0" w:sz="0" w:val="nil"/>
          <w:bottom w:space="0" w:sz="0" w:val="nil"/>
          <w:right w:space="0" w:sz="0" w:val="nil"/>
          <w:between w:space="0" w:sz="0" w:val="nil"/>
        </w:pBdr>
        <w:tabs>
          <w:tab w:val="left" w:pos="709"/>
        </w:tabs>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wystąpienia przeciwko Zamawiającemu przez osobę trzecią z roszczeniami wynikającymi z naruszenia jej praw do Utworów stanowiących przedmiot niniejszej Umowy, Zamawiający zawiadomi niezwłocznie o tym fakcie Wykonawcę, a Wykonawca zobowiązany jest do zaspokojenia roszczeń osób trzecich w pełnym zakresie i zwalnia Zamawiającego od obowiązku jakichkolwiek świadczeń z tego tytułu. </w:t>
      </w:r>
    </w:p>
    <w:p w:rsidR="00000000" w:rsidDel="00000000" w:rsidP="00000000" w:rsidRDefault="00000000" w:rsidRPr="00000000" w14:paraId="00000072">
      <w:pPr>
        <w:numPr>
          <w:ilvl w:val="0"/>
          <w:numId w:val="24"/>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dochodzenia na drodze sądowej przez osoby trzecie przeciwko Zamawiającemu roszczeń wynikających z naruszenia ich praw do Utworów stanowiących przedmiot niniejszej Umowy, Wykonawca zobowiązuje się do przystąpienia w procesie do Zamawiającego i podjęcia wszelkich czynności w celu zwolnienia Zamawiającego z udziału w sprawie.</w:t>
      </w:r>
    </w:p>
    <w:p w:rsidR="00000000" w:rsidDel="00000000" w:rsidP="00000000" w:rsidRDefault="00000000" w:rsidRPr="00000000" w14:paraId="00000073">
      <w:pPr>
        <w:numPr>
          <w:ilvl w:val="0"/>
          <w:numId w:val="24"/>
        </w:numPr>
        <w:pBdr>
          <w:top w:space="0" w:sz="0" w:val="nil"/>
          <w:left w:space="0" w:sz="0" w:val="nil"/>
          <w:bottom w:space="0" w:sz="0" w:val="nil"/>
          <w:right w:space="0" w:sz="0" w:val="nil"/>
          <w:between w:space="0" w:sz="0" w:val="nil"/>
        </w:pBdr>
        <w:tabs>
          <w:tab w:val="left" w:pos="709"/>
        </w:tabs>
        <w:spacing w:after="280" w:line="240" w:lineRule="auto"/>
        <w:ind w:left="0" w:hanging="2"/>
        <w:jc w:val="both"/>
        <w:rPr>
          <w:rFonts w:ascii="Open Sans" w:cs="Open Sans" w:eastAsia="Open Sans" w:hAnsi="Open Sans"/>
          <w:color w:val="000000"/>
          <w:sz w:val="22"/>
          <w:szCs w:val="22"/>
        </w:rPr>
      </w:pPr>
      <w:bookmarkStart w:colFirst="0" w:colLast="0" w:name="_heading=h.4d34og8" w:id="6"/>
      <w:bookmarkEnd w:id="6"/>
      <w:r w:rsidDel="00000000" w:rsidR="00000000" w:rsidRPr="00000000">
        <w:rPr>
          <w:rFonts w:ascii="Open Sans" w:cs="Open Sans" w:eastAsia="Open Sans" w:hAnsi="Open Sans"/>
          <w:color w:val="000000"/>
          <w:sz w:val="22"/>
          <w:szCs w:val="22"/>
          <w:rtl w:val="0"/>
        </w:rPr>
        <w:t xml:space="preserve">W przypadku poniesienia przez Zamawiającego jakiejkolwiek szkody z powodu wadliwości rozporządzenia przez Wykonawcę częścią lub całością określonych niniejszą Umową autorskich praw majątkowych, Zamawiającemu przysługuje prawo dochodzenia od Wykonawcy stosownego odszkodowania.</w:t>
      </w:r>
    </w:p>
    <w:p w:rsidR="00000000" w:rsidDel="00000000" w:rsidP="00000000" w:rsidRDefault="00000000" w:rsidRPr="00000000" w14:paraId="0000007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16</w:t>
        <w:br w:type="textWrapping"/>
        <w:t xml:space="preserve">Zwrot nośników</w:t>
      </w:r>
    </w:p>
    <w:p w:rsidR="00000000" w:rsidDel="00000000" w:rsidP="00000000" w:rsidRDefault="00000000" w:rsidRPr="00000000" w14:paraId="00000075">
      <w:pPr>
        <w:widowControl w:val="0"/>
        <w:numPr>
          <w:ilvl w:val="3"/>
          <w:numId w:val="6"/>
        </w:numPr>
        <w:pBdr>
          <w:top w:space="0" w:sz="0" w:val="nil"/>
          <w:left w:space="0" w:sz="0" w:val="nil"/>
          <w:bottom w:space="0" w:sz="0" w:val="nil"/>
          <w:right w:space="0" w:sz="0" w:val="nil"/>
          <w:between w:space="0" w:sz="0" w:val="nil"/>
        </w:pBdr>
        <w:spacing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rozwiązania niniejszej Umowy Wykonawca zobowiązuje się do zwrotu wszystkich otrzymanych od Zamawiającego materiałów (utrwalonych w dowolnej formie) oraz ich kopii i do usunięcia ich z pamięci własnych komputerów oraz innych urządzeń w sposób uniemożliwiający ich odtworzenie oraz wykorzystywanie w przyszłości w jakikolwiek sposób. </w:t>
      </w:r>
    </w:p>
    <w:p w:rsidR="00000000" w:rsidDel="00000000" w:rsidP="00000000" w:rsidRDefault="00000000" w:rsidRPr="00000000" w14:paraId="00000076">
      <w:pPr>
        <w:widowControl w:val="0"/>
        <w:numPr>
          <w:ilvl w:val="3"/>
          <w:numId w:val="6"/>
        </w:numPr>
        <w:pBdr>
          <w:top w:space="0" w:sz="0" w:val="nil"/>
          <w:left w:space="0" w:sz="0" w:val="nil"/>
          <w:bottom w:space="0" w:sz="0" w:val="nil"/>
          <w:right w:space="0" w:sz="0" w:val="nil"/>
          <w:between w:space="0" w:sz="0" w:val="nil"/>
        </w:pBdr>
        <w:spacing w:after="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żądanie Zamawiającego Wykonawca złoży w formie pisemnej, w terminie do 3 (trzech) Dni Roboczych, oświadczenie o wykonaniu zobowiązania w zakresie wskazanym w ust. 1 niniejszego paragrafu.</w:t>
      </w:r>
    </w:p>
    <w:p w:rsidR="00000000" w:rsidDel="00000000" w:rsidP="00000000" w:rsidRDefault="00000000" w:rsidRPr="00000000" w14:paraId="00000077">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17</w:t>
        <w:br w:type="textWrapping"/>
        <w:t xml:space="preserve">Poufność</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 zastrzeżeniem bezwzględnie obowiązujących przepisów prawa, Strony zobowiązują się do wzajemnej ochrony informacji poufnych przekazywanych przez którąkolwiek ze Stron drugiej Stronie w trakcie realizacji przedmiotu Umowy, w tym w szczególności oznaczonych w momencie przekazywania jako „poufne” stanowiących tajemnicę przedsiębiorstwa oraz innych ustawowo chronionych, niezależnie od formy przekazania tych informacji i ich źródła.</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Zobowiązanie Strony otrzymującej do zachowania w tajemnicy informacji poufnych,  obejmuje w szczególności zakaz ich przekazywania, ujawniania lub wykorzystania przez Stronę otrzymującą, w jakikolwiek sposób niezwiązany z przedmiotem Umowy, w szczególności w sposób zagrażający lub naruszający interes Strony ujawniającej, a także w celu uzyskania korzyści majątkowych lub osobistych, we własnym lub cudzym interesie. </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Ograniczenia zawarte w ust. 2 nie mają zastosowania: </w:t>
      </w:r>
    </w:p>
    <w:p w:rsidR="00000000" w:rsidDel="00000000" w:rsidP="00000000" w:rsidRDefault="00000000" w:rsidRPr="00000000" w14:paraId="0000007B">
      <w:pPr>
        <w:numPr>
          <w:ilvl w:val="1"/>
          <w:numId w:val="5"/>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sytuacji, gdy obowiązek udostępnienia informacji poufnych wynika z przepisów prawa, w szczególności udzielenie informacji poufnych następuje na żądanie sądu </w:t>
        <w:br w:type="textWrapping"/>
        <w:t xml:space="preserve">lub innego uprawnionego organu wystosowany z zachowaniem odpowiednich procedur - o takim żądaniu Strona otrzymująca zobowiązana jest poinformować Stronę ujawniającą niezwłocznie po otrzymaniu żądania udzielenia informacji poufnych na piśmie ze wskazaniem zakresu żądanych Informacji;</w:t>
      </w:r>
    </w:p>
    <w:p w:rsidR="00000000" w:rsidDel="00000000" w:rsidP="00000000" w:rsidRDefault="00000000" w:rsidRPr="00000000" w14:paraId="0000007C">
      <w:pPr>
        <w:numPr>
          <w:ilvl w:val="1"/>
          <w:numId w:val="5"/>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informacji, z którymi Strony mogą zapoznać się w sposób legalny, bez konieczności uzyskiwania zgody Strony ujawniającej, a w szczególności do informacji, które:</w:t>
      </w:r>
    </w:p>
    <w:p w:rsidR="00000000" w:rsidDel="00000000" w:rsidP="00000000" w:rsidRDefault="00000000" w:rsidRPr="00000000" w14:paraId="0000007D">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są ogólnodostępne i powszechnie znane, </w:t>
      </w:r>
    </w:p>
    <w:p w:rsidR="00000000" w:rsidDel="00000000" w:rsidP="00000000" w:rsidRDefault="00000000" w:rsidRPr="00000000" w14:paraId="0000007E">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były znane Stronie otrzymującej lub znajdowały się w jej posiadaniu przed </w:t>
        <w:br w:type="textWrapping"/>
        <w:t xml:space="preserve">ich ujawnieniem przez Stronę ujawniającą; </w:t>
      </w:r>
    </w:p>
    <w:p w:rsidR="00000000" w:rsidDel="00000000" w:rsidP="00000000" w:rsidRDefault="00000000" w:rsidRPr="00000000" w14:paraId="0000007F">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będą ujawnione Stronie otrzymującej przez stronę trzecią, która nie uzyskała takich informacji, zarówno pośrednio jak i bezpośrednio, od Strony ujawniającej z zastrzeżeniem zachowania poufności; </w:t>
      </w:r>
    </w:p>
    <w:p w:rsidR="00000000" w:rsidDel="00000000" w:rsidP="00000000" w:rsidRDefault="00000000" w:rsidRPr="00000000" w14:paraId="00000080">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informacji, które zostaną w dowolnym momencie opracowane przez Stronę otrzymującą, bez wykorzystania jakichkolwiek informacji poufnych Strony ujawniającej. </w:t>
      </w:r>
    </w:p>
    <w:p w:rsidR="00000000" w:rsidDel="00000000" w:rsidP="00000000" w:rsidRDefault="00000000" w:rsidRPr="00000000" w14:paraId="00000081">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zostały ujawnione uprawnionym organom  z uwagi na treść bezwzględnie obowiązujących przepisów prawa,</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zobowiązuje się ograniczyć dostęp do informacji poufnych jedynie do Przedstawicieli Strony tj. do osób działających w imieniu Strony i wyznaczonych  przez daną Stronę do realizacji niniejszego porozumienia. </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ponosi odpowiedzialność za naruszenie zobowiązania do zachowania w tajemnicy informacji poufnych przez wszystkie osoby określone w ust. 4 jak za działania własne. Odpowiedzialność Strony otrzymującej  obejmuje zawinione i niezawinione działanie lub zaniechanie tych osób. </w:t>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zobowiązuje się przechowywać jakiekolwiek otrzymane informacje poufne z ograniczeniem dostępu do nich jedynie osób, o których mowa w ust. 4, i z dołożeniem wszelkich starań w celu zapobieżenia dostępowi do informacji poufnych osób nieuprawnionych.</w:t>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zobowiązana jest wykorzystywać informacje poufne wyłącznie </w:t>
        <w:br w:type="textWrapping"/>
        <w:t xml:space="preserve">w związku z realizacją przedmiotu Umowy, utrzymywać je w ścisłej tajemnicy </w:t>
        <w:br w:type="textWrapping"/>
        <w:t xml:space="preserve">i nie ujawniać nikomu bez uprzedniej pisemnej zgody Strony ujawniającej. </w:t>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Wszystkie informacje poufne są przekazywane „w stanie, w jakim się znajdują”, </w:t>
        <w:br w:type="textWrapping"/>
        <w:t xml:space="preserve">bez żadnej gwarancji, wyraźnej czy domniemanej, co do ich wiarygodności, dokładności czy kompletności.</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żądanie Strony ujawniającej Strona otrzymująca zobowiązana jest zwrócić </w:t>
        <w:br w:type="textWrapping"/>
        <w:t xml:space="preserve">lub zniszczyć i poświadczyć na piśmie zwrot i/lub zniszczenie wszystkich oryginałów, kopii, powieleń i podsumowań informacji poufnych Strony ujawniającej oraz innych nośników w dowolnej formie i formacie, które zawierają takie informacje, niezwłocznie po przedstawieniu żądania przez Stronę ujawniającą.</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jc w:val="cente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17dp8vu" w:id="7"/>
      <w:bookmarkEnd w:id="7"/>
      <w:r w:rsidDel="00000000" w:rsidR="00000000" w:rsidRPr="00000000">
        <w:rPr>
          <w:rFonts w:ascii="Open Sans" w:cs="Open Sans" w:eastAsia="Open Sans" w:hAnsi="Open Sans"/>
          <w:b w:val="1"/>
          <w:color w:val="1f3864"/>
          <w:sz w:val="22"/>
          <w:szCs w:val="22"/>
          <w:rtl w:val="0"/>
        </w:rPr>
        <w:t xml:space="preserve">SEKCJA IV</w:t>
        <w:br w:type="textWrapping"/>
        <w:t xml:space="preserve">WYNAGRODZENIE. KARY UMOWNE</w:t>
      </w:r>
    </w:p>
    <w:p w:rsidR="00000000" w:rsidDel="00000000" w:rsidP="00000000" w:rsidRDefault="00000000" w:rsidRPr="00000000" w14:paraId="0000008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18</w:t>
        <w:br w:type="textWrapping"/>
        <w:t xml:space="preserve">Wynagrodzenie</w:t>
      </w:r>
    </w:p>
    <w:p w:rsidR="00000000" w:rsidDel="00000000" w:rsidP="00000000" w:rsidRDefault="00000000" w:rsidRPr="00000000" w14:paraId="0000008B">
      <w:pPr>
        <w:numPr>
          <w:ilvl w:val="0"/>
          <w:numId w:val="10"/>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 tytułu należytego wykonywania obowiązków wynikających z Umowy Wykonawca otrzymywać będzie wynagrodzenie w kwotach i terminach szczegółowo określonych w </w:t>
      </w:r>
      <w:r w:rsidDel="00000000" w:rsidR="00000000" w:rsidRPr="00000000">
        <w:rPr>
          <w:rFonts w:ascii="Open Sans" w:cs="Open Sans" w:eastAsia="Open Sans" w:hAnsi="Open Sans"/>
          <w:b w:val="1"/>
          <w:color w:val="1f3864"/>
          <w:sz w:val="22"/>
          <w:szCs w:val="22"/>
          <w:rtl w:val="0"/>
        </w:rPr>
        <w:t xml:space="preserve">Załączniku Nr 3 </w:t>
      </w:r>
      <w:r w:rsidDel="00000000" w:rsidR="00000000" w:rsidRPr="00000000">
        <w:rPr>
          <w:rFonts w:ascii="Open Sans" w:cs="Open Sans" w:eastAsia="Open Sans" w:hAnsi="Open Sans"/>
          <w:color w:val="000000"/>
          <w:sz w:val="22"/>
          <w:szCs w:val="22"/>
          <w:rtl w:val="0"/>
        </w:rPr>
        <w:t xml:space="preserve">do Umowy („</w:t>
      </w:r>
      <w:r w:rsidDel="00000000" w:rsidR="00000000" w:rsidRPr="00000000">
        <w:rPr>
          <w:rFonts w:ascii="Open Sans" w:cs="Open Sans" w:eastAsia="Open Sans" w:hAnsi="Open Sans"/>
          <w:i w:val="1"/>
          <w:color w:val="000000"/>
          <w:sz w:val="22"/>
          <w:szCs w:val="22"/>
          <w:rtl w:val="0"/>
        </w:rPr>
        <w:t xml:space="preserve">Wynagrodzenie Wykonawcy”</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3rdcrjn" w:id="8"/>
      <w:bookmarkEnd w:id="8"/>
      <w:r w:rsidDel="00000000" w:rsidR="00000000" w:rsidRPr="00000000">
        <w:rPr>
          <w:rFonts w:ascii="Open Sans" w:cs="Open Sans" w:eastAsia="Open Sans" w:hAnsi="Open Sans"/>
          <w:color w:val="000000"/>
          <w:sz w:val="22"/>
          <w:szCs w:val="22"/>
          <w:rtl w:val="0"/>
        </w:rPr>
        <w:t xml:space="preserve">Wynagrodzenie Wykonawcy płatne będzie na rachunek bankowy wskazany na fakturze, na podstawie prawidłowo wystawionej faktury w terminie </w:t>
      </w:r>
      <w:r w:rsidDel="00000000" w:rsidR="00000000" w:rsidRPr="00000000">
        <w:rPr>
          <w:rFonts w:ascii="Open Sans" w:cs="Open Sans" w:eastAsia="Open Sans" w:hAnsi="Open Sans"/>
          <w:sz w:val="22"/>
          <w:szCs w:val="22"/>
          <w:rtl w:val="0"/>
        </w:rPr>
        <w:t xml:space="preserve">6</w:t>
      </w:r>
      <w:r w:rsidDel="00000000" w:rsidR="00000000" w:rsidRPr="00000000">
        <w:rPr>
          <w:rFonts w:ascii="Open Sans" w:cs="Open Sans" w:eastAsia="Open Sans" w:hAnsi="Open Sans"/>
          <w:color w:val="000000"/>
          <w:sz w:val="22"/>
          <w:szCs w:val="22"/>
          <w:rtl w:val="0"/>
        </w:rPr>
        <w:t xml:space="preserve">0 dni od daty doręczenia faktury Zamawiającemu. Faktura zostanie wystawiona po odbiorze przez Zamawiającego </w:t>
      </w:r>
      <w:r w:rsidDel="00000000" w:rsidR="00000000" w:rsidRPr="00000000">
        <w:rPr>
          <w:rFonts w:ascii="Open Sans" w:cs="Open Sans" w:eastAsia="Open Sans" w:hAnsi="Open Sans"/>
          <w:sz w:val="22"/>
          <w:szCs w:val="22"/>
          <w:rtl w:val="0"/>
        </w:rPr>
        <w:t xml:space="preserve">ostatniego</w:t>
      </w:r>
      <w:r w:rsidDel="00000000" w:rsidR="00000000" w:rsidRPr="00000000">
        <w:rPr>
          <w:rFonts w:ascii="Open Sans" w:cs="Open Sans" w:eastAsia="Open Sans" w:hAnsi="Open Sans"/>
          <w:color w:val="000000"/>
          <w:sz w:val="22"/>
          <w:szCs w:val="22"/>
          <w:rtl w:val="0"/>
        </w:rPr>
        <w:t xml:space="preserve"> etapu Prac wskazanych w załączniku nr 1, za których wykonanie należne jest wynagrodzenie i po przekazaniu Zamawiającemu wykonanych prac/dzieł stworzonych w ramach tego etapu.</w:t>
      </w:r>
    </w:p>
    <w:p w:rsidR="00000000" w:rsidDel="00000000" w:rsidP="00000000" w:rsidRDefault="00000000" w:rsidRPr="00000000" w14:paraId="0000008D">
      <w:pPr>
        <w:numPr>
          <w:ilvl w:val="0"/>
          <w:numId w:val="10"/>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że wynagrodzenie wynikające z niniejszej Umowy wyczerpuje wszelkie roszczenia Wykonawcy wynikające z jej zawarcia i wykonania.</w:t>
      </w:r>
    </w:p>
    <w:p w:rsidR="00000000" w:rsidDel="00000000" w:rsidP="00000000" w:rsidRDefault="00000000" w:rsidRPr="00000000" w14:paraId="0000008E">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19</w:t>
        <w:br w:type="textWrapping"/>
        <w:t xml:space="preserve">Kary umowne</w:t>
      </w:r>
    </w:p>
    <w:p w:rsidR="00000000" w:rsidDel="00000000" w:rsidP="00000000" w:rsidRDefault="00000000" w:rsidRPr="00000000" w14:paraId="0000008F">
      <w:pPr>
        <w:numPr>
          <w:ilvl w:val="0"/>
          <w:numId w:val="17"/>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do przestrzegania terminów określonych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 pod rygorem zapłaty na żądanie Zamawiającego kary umownej w wysokości 0,5 % wynagrodzenia brutto Wykonawcy dla danego etapu  za każdy dzień zwłoki w wykonaniu Umowy.</w:t>
      </w:r>
      <w:r w:rsidDel="00000000" w:rsidR="00000000" w:rsidRPr="00000000">
        <w:rPr>
          <w:rtl w:val="0"/>
        </w:rPr>
      </w:r>
    </w:p>
    <w:p w:rsidR="00000000" w:rsidDel="00000000" w:rsidP="00000000" w:rsidRDefault="00000000" w:rsidRPr="00000000" w14:paraId="00000090">
      <w:pPr>
        <w:numPr>
          <w:ilvl w:val="0"/>
          <w:numId w:val="17"/>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Łączna wysokość kar umownych wymienionych w ust. 1 powyżej nie może przekroczyć 20 % wynagrodzenia  Wykonawcy z tytułu niniejszej Umowy </w:t>
      </w:r>
    </w:p>
    <w:p w:rsidR="00000000" w:rsidDel="00000000" w:rsidP="00000000" w:rsidRDefault="00000000" w:rsidRPr="00000000" w14:paraId="00000091">
      <w:pPr>
        <w:numPr>
          <w:ilvl w:val="0"/>
          <w:numId w:val="17"/>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Kara nie przysługuje w przypadku, gdy niedotrzymanie tych terminów spowodowane jest przez: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80"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zdarzenia uznane za przypadki siły wyższej</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lub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80"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nieterminowe wykonanie zobowiązań przez Zamawiającego. </w:t>
      </w:r>
    </w:p>
    <w:p w:rsidR="00000000" w:rsidDel="00000000" w:rsidP="00000000" w:rsidRDefault="00000000" w:rsidRPr="00000000" w14:paraId="00000095">
      <w:pPr>
        <w:numPr>
          <w:ilvl w:val="0"/>
          <w:numId w:val="17"/>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mają prawo do dochodzenia odszkodowania przewyższającego wysokości zastrzeżonych kar umownych, na zasadach ogólnych.</w:t>
      </w:r>
    </w:p>
    <w:p w:rsidR="00000000" w:rsidDel="00000000" w:rsidP="00000000" w:rsidRDefault="00000000" w:rsidRPr="00000000" w14:paraId="00000096">
      <w:pPr>
        <w:numPr>
          <w:ilvl w:val="0"/>
          <w:numId w:val="17"/>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mogą polubownie odstąpić od naliczania kar umownych.</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SEKCJA V</w:t>
        <w:br w:type="textWrapping"/>
        <w:t xml:space="preserve">OKRES OBOWIĄZYWANIA UMOWY. WYPOWIEDZENIE</w:t>
      </w:r>
    </w:p>
    <w:p w:rsidR="00000000" w:rsidDel="00000000" w:rsidP="00000000" w:rsidRDefault="00000000" w:rsidRPr="00000000" w14:paraId="0000009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20</w:t>
        <w:br w:type="textWrapping"/>
        <w:t xml:space="preserve">Wejście w życie Umowy</w:t>
      </w:r>
    </w:p>
    <w:p w:rsidR="00000000" w:rsidDel="00000000" w:rsidP="00000000" w:rsidRDefault="00000000" w:rsidRPr="00000000" w14:paraId="00000099">
      <w:pPr>
        <w:numPr>
          <w:ilvl w:val="1"/>
          <w:numId w:val="1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wchodzi w życie z dniem jej podpisania, przy czym realizacja jej przedmiotu (wykonywanie zadań Stron wynikających z postanowień Umowy) rozpocznie się pod warunk</w:t>
      </w:r>
      <w:r w:rsidDel="00000000" w:rsidR="00000000" w:rsidRPr="00000000">
        <w:rPr>
          <w:rFonts w:ascii="Open Sans" w:cs="Open Sans" w:eastAsia="Open Sans" w:hAnsi="Open Sans"/>
          <w:sz w:val="22"/>
          <w:szCs w:val="22"/>
          <w:rtl w:val="0"/>
        </w:rPr>
        <w:t xml:space="preserve">iem </w:t>
      </w:r>
      <w:r w:rsidDel="00000000" w:rsidR="00000000" w:rsidRPr="00000000">
        <w:rPr>
          <w:rFonts w:ascii="Open Sans" w:cs="Open Sans" w:eastAsia="Open Sans" w:hAnsi="Open Sans"/>
          <w:color w:val="000000"/>
          <w:sz w:val="22"/>
          <w:szCs w:val="22"/>
          <w:rtl w:val="0"/>
        </w:rPr>
        <w:t xml:space="preserve">podpisania przez Zamawiającego Umowy o dofinansowanie Projektu,</w:t>
      </w:r>
    </w:p>
    <w:p w:rsidR="00000000" w:rsidDel="00000000" w:rsidP="00000000" w:rsidRDefault="00000000" w:rsidRPr="00000000" w14:paraId="0000009A">
      <w:pPr>
        <w:numPr>
          <w:ilvl w:val="1"/>
          <w:numId w:val="1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ulega rozwiązaniu bez konieczności podejmowania dodatkowych czynności formalno-prawnych w razie </w:t>
      </w:r>
      <w:r w:rsidDel="00000000" w:rsidR="00000000" w:rsidRPr="00000000">
        <w:rPr>
          <w:rFonts w:ascii="Open Sans" w:cs="Open Sans" w:eastAsia="Open Sans" w:hAnsi="Open Sans"/>
          <w:sz w:val="22"/>
          <w:szCs w:val="22"/>
          <w:rtl w:val="0"/>
        </w:rPr>
        <w:t xml:space="preserve">nieotrzymania</w:t>
      </w:r>
      <w:r w:rsidDel="00000000" w:rsidR="00000000" w:rsidRPr="00000000">
        <w:rPr>
          <w:rFonts w:ascii="Open Sans" w:cs="Open Sans" w:eastAsia="Open Sans" w:hAnsi="Open Sans"/>
          <w:color w:val="000000"/>
          <w:sz w:val="22"/>
          <w:szCs w:val="22"/>
          <w:rtl w:val="0"/>
        </w:rPr>
        <w:t xml:space="preserve"> dofinansowania na realizację Projektu w ramach Konkursu organizowanego przez Instytucję Pośredniczącą.</w:t>
      </w:r>
    </w:p>
    <w:p w:rsidR="00000000" w:rsidDel="00000000" w:rsidP="00000000" w:rsidRDefault="00000000" w:rsidRPr="00000000" w14:paraId="0000009B">
      <w:pPr>
        <w:numPr>
          <w:ilvl w:val="1"/>
          <w:numId w:val="1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Niniejsza umowa ma charakter warunkowy, a jej zawarcie nastąpi pod warunkiem przyznania Zamawiającemu dofinansowania dla Projektu pt. "</w:t>
      </w:r>
      <w:r w:rsidDel="00000000" w:rsidR="00000000" w:rsidRPr="00000000">
        <w:rPr>
          <w:rFonts w:ascii="Open Sans" w:cs="Open Sans" w:eastAsia="Open Sans" w:hAnsi="Open Sans"/>
          <w:sz w:val="22"/>
          <w:szCs w:val="22"/>
          <w:rtl w:val="0"/>
        </w:rPr>
        <w:t xml:space="preserve">SentiDeepFusion: zastosowanie uczenia głębokiego w celu automatyzacji wielojęzycznej ekstrakcji informacji z tekstów potocznych dla interfejsów konwersacyjnych i analityki doświadczeń klienta</w:t>
      </w:r>
      <w:r w:rsidDel="00000000" w:rsidR="00000000" w:rsidRPr="00000000">
        <w:rPr>
          <w:rFonts w:ascii="Open Sans" w:cs="Open Sans" w:eastAsia="Open Sans" w:hAnsi="Open Sans"/>
          <w:color w:val="000000"/>
          <w:sz w:val="22"/>
          <w:szCs w:val="22"/>
          <w:rtl w:val="0"/>
        </w:rPr>
        <w:t xml:space="preserve">" w  ramach „Programu Operacyjnego Inteligentny Rozwój 2014-2020” - Priorytet I: WSPARCIE PROWADZENIA PRAC B+R PRZEZ PRZEDSIĘBIORSTWA, Działanie 1.1: Projekty B+R przedsiębiorstw; Poddziałanie 1.1.1: Badania przemysłowe i prace rozwojowe realizowane przez przedsiębiorstwa, Konkurs </w:t>
      </w:r>
      <w:r w:rsidDel="00000000" w:rsidR="00000000" w:rsidRPr="00000000">
        <w:rPr>
          <w:rFonts w:ascii="Open Sans" w:cs="Open Sans" w:eastAsia="Open Sans" w:hAnsi="Open Sans"/>
          <w:sz w:val="22"/>
          <w:szCs w:val="22"/>
          <w:rtl w:val="0"/>
        </w:rPr>
        <w:t xml:space="preserve">6</w:t>
      </w:r>
      <w:r w:rsidDel="00000000" w:rsidR="00000000" w:rsidRPr="00000000">
        <w:rPr>
          <w:rFonts w:ascii="Open Sans" w:cs="Open Sans" w:eastAsia="Open Sans" w:hAnsi="Open Sans"/>
          <w:color w:val="000000"/>
          <w:sz w:val="22"/>
          <w:szCs w:val="22"/>
          <w:rtl w:val="0"/>
        </w:rPr>
        <w:t xml:space="preserve">/1.1.1/20</w:t>
      </w:r>
      <w:r w:rsidDel="00000000" w:rsidR="00000000" w:rsidRPr="00000000">
        <w:rPr>
          <w:rFonts w:ascii="Open Sans" w:cs="Open Sans" w:eastAsia="Open Sans" w:hAnsi="Open Sans"/>
          <w:sz w:val="22"/>
          <w:szCs w:val="22"/>
          <w:rtl w:val="0"/>
        </w:rPr>
        <w:t xml:space="preserve">19</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color w:val="005fff"/>
          <w:sz w:val="22"/>
          <w:szCs w:val="22"/>
          <w:rtl w:val="0"/>
        </w:rPr>
        <w:t xml:space="preserve">– </w:t>
      </w:r>
      <w:r w:rsidDel="00000000" w:rsidR="00000000" w:rsidRPr="00000000">
        <w:rPr>
          <w:rFonts w:ascii="Open Sans" w:cs="Open Sans" w:eastAsia="Open Sans" w:hAnsi="Open Sans"/>
          <w:sz w:val="22"/>
          <w:szCs w:val="22"/>
          <w:rtl w:val="0"/>
        </w:rPr>
        <w:t xml:space="preserve">Szybka ścieżka – Koronawirusy</w:t>
      </w:r>
      <w:r w:rsidDel="00000000" w:rsidR="00000000" w:rsidRPr="00000000">
        <w:rPr>
          <w:rFonts w:ascii="Open Sans" w:cs="Open Sans" w:eastAsia="Open Sans" w:hAnsi="Open Sans"/>
          <w:color w:val="000000"/>
          <w:sz w:val="22"/>
          <w:szCs w:val="22"/>
          <w:rtl w:val="0"/>
        </w:rPr>
        <w:t xml:space="preserve">, organizowany przez Instytucję Pośredniczącą oraz podpisania umowy o dofinansowanie przez Zamawiającego z Instytucją Pośredniczącą.</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160" w:before="0" w:line="259" w:lineRule="auto"/>
        <w:ind w:left="708" w:right="0" w:hanging="71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zobowiązuje się zawiadomić Wykonawcę listem poleconym za zwrotnym potwierdzeniem odbioru wysłanym na adres Wykonawcy o podpisaniu Umowy o dofinansowanie z Narodowym Centrum Badań i Rozwoju (dalej: NCBiR) przez Zamawiającego w terminie 7 dni od daty jej zawarcia.</w:t>
      </w:r>
      <w:r w:rsidDel="00000000" w:rsidR="00000000" w:rsidRPr="00000000">
        <w:rPr>
          <w:rtl w:val="0"/>
        </w:rPr>
      </w:r>
    </w:p>
    <w:p w:rsidR="00000000" w:rsidDel="00000000" w:rsidP="00000000" w:rsidRDefault="00000000" w:rsidRPr="00000000" w14:paraId="0000009D">
      <w:pPr>
        <w:numPr>
          <w:ilvl w:val="1"/>
          <w:numId w:val="1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Zgodnie z art. 89 Kodeksu cywilnego, niniejsza umowa uważana będzie za niezawartą w przypadku, gdy:</w:t>
      </w:r>
    </w:p>
    <w:p w:rsidR="00000000" w:rsidDel="00000000" w:rsidP="00000000" w:rsidRDefault="00000000" w:rsidRPr="00000000" w14:paraId="0000009E">
      <w:pPr>
        <w:numPr>
          <w:ilvl w:val="2"/>
          <w:numId w:val="16"/>
        </w:numPr>
        <w:pBdr>
          <w:top w:space="0" w:sz="0" w:val="nil"/>
          <w:left w:space="0" w:sz="0" w:val="nil"/>
          <w:bottom w:space="0" w:sz="0" w:val="nil"/>
          <w:right w:space="0" w:sz="0" w:val="nil"/>
          <w:between w:space="0" w:sz="0" w:val="nil"/>
        </w:pBdr>
        <w:spacing w:line="240" w:lineRule="auto"/>
        <w:ind w:left="108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nie otrzyma do </w:t>
      </w:r>
      <w:r w:rsidDel="00000000" w:rsidR="00000000" w:rsidRPr="00000000">
        <w:rPr>
          <w:rFonts w:ascii="Open Sans" w:cs="Open Sans" w:eastAsia="Open Sans" w:hAnsi="Open Sans"/>
          <w:sz w:val="22"/>
          <w:szCs w:val="22"/>
          <w:rtl w:val="0"/>
        </w:rPr>
        <w:t xml:space="preserve">31 grudnia 2021</w:t>
      </w:r>
      <w:r w:rsidDel="00000000" w:rsidR="00000000" w:rsidRPr="00000000">
        <w:rPr>
          <w:rFonts w:ascii="Open Sans" w:cs="Open Sans" w:eastAsia="Open Sans" w:hAnsi="Open Sans"/>
          <w:color w:val="000000"/>
          <w:sz w:val="22"/>
          <w:szCs w:val="22"/>
          <w:rtl w:val="0"/>
        </w:rPr>
        <w:t xml:space="preserve"> r. dofinansowania, o którym mowa w ust. 1 powyżej,</w:t>
      </w:r>
    </w:p>
    <w:p w:rsidR="00000000" w:rsidDel="00000000" w:rsidP="00000000" w:rsidRDefault="00000000" w:rsidRPr="00000000" w14:paraId="0000009F">
      <w:pPr>
        <w:numPr>
          <w:ilvl w:val="2"/>
          <w:numId w:val="16"/>
        </w:numPr>
        <w:pBdr>
          <w:top w:space="0" w:sz="0" w:val="nil"/>
          <w:left w:space="0" w:sz="0" w:val="nil"/>
          <w:bottom w:space="0" w:sz="0" w:val="nil"/>
          <w:right w:space="0" w:sz="0" w:val="nil"/>
          <w:between w:space="0" w:sz="0" w:val="nil"/>
        </w:pBdr>
        <w:spacing w:line="240" w:lineRule="auto"/>
        <w:ind w:left="108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nie poinformuje Podwykonawcy o zawarciu umowy o dofinansowanie zgodnie z postanowieniami zawartymi w ust. 4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1">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21</w:t>
        <w:br w:type="textWrapping"/>
        <w:t xml:space="preserve">Czas trwania Umowy, okres wypowiedzenia</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zawarta jest na czas obowiązywania umowy o dofinansowanie Projektu.</w:t>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s8eyo1" w:id="9"/>
      <w:bookmarkEnd w:id="9"/>
      <w:r w:rsidDel="00000000" w:rsidR="00000000" w:rsidRPr="00000000">
        <w:rPr>
          <w:rFonts w:ascii="Open Sans" w:cs="Open Sans" w:eastAsia="Open Sans" w:hAnsi="Open Sans"/>
          <w:color w:val="000000"/>
          <w:sz w:val="22"/>
          <w:szCs w:val="22"/>
          <w:rtl w:val="0"/>
        </w:rPr>
        <w:t xml:space="preserve">Czas realizacji Projektu nie może przekroczyć </w:t>
      </w:r>
      <w:r w:rsidDel="00000000" w:rsidR="00000000" w:rsidRPr="00000000">
        <w:rPr>
          <w:rFonts w:ascii="Open Sans" w:cs="Open Sans" w:eastAsia="Open Sans" w:hAnsi="Open Sans"/>
          <w:sz w:val="22"/>
          <w:szCs w:val="22"/>
          <w:rtl w:val="0"/>
        </w:rPr>
        <w:t xml:space="preserve">10</w:t>
      </w:r>
      <w:r w:rsidDel="00000000" w:rsidR="00000000" w:rsidRPr="00000000">
        <w:rPr>
          <w:rFonts w:ascii="Open Sans" w:cs="Open Sans" w:eastAsia="Open Sans" w:hAnsi="Open Sans"/>
          <w:color w:val="000000"/>
          <w:sz w:val="22"/>
          <w:szCs w:val="22"/>
          <w:rtl w:val="0"/>
        </w:rPr>
        <w:t xml:space="preserve"> miesięcy liczonych od dnia podpisania przez Zamawiającego Umowy o dofinansowanie </w:t>
      </w:r>
    </w:p>
    <w:p w:rsidR="00000000" w:rsidDel="00000000" w:rsidP="00000000" w:rsidRDefault="00000000" w:rsidRPr="00000000" w14:paraId="000000A4">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może być wypowiedziana przez każdą ze Stron z zachowaniem 6 miesięcznego okresu wypowiedzenia, ze skutkiem na koniec miesiąca kalendarzowego.</w:t>
      </w:r>
    </w:p>
    <w:p w:rsidR="00000000" w:rsidDel="00000000" w:rsidP="00000000" w:rsidRDefault="00000000" w:rsidRPr="00000000" w14:paraId="000000A5">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Oświadczenie o wypowiedzeniu Umowy winno być skierowane do drugiej Strony w formie pisemnej, pod rygorem nieważności.</w:t>
      </w:r>
    </w:p>
    <w:p w:rsidR="00000000" w:rsidDel="00000000" w:rsidP="00000000" w:rsidRDefault="00000000" w:rsidRPr="00000000" w14:paraId="000000A6">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Strony zadecydują inaczej, termin 6 (słownie: sześciu) miesięcy nie ma zastosowania.</w:t>
      </w:r>
    </w:p>
    <w:p w:rsidR="00000000" w:rsidDel="00000000" w:rsidP="00000000" w:rsidRDefault="00000000" w:rsidRPr="00000000" w14:paraId="000000A7">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Złożenie wypowiedzenia przez Wykonawcę nie skutkuje możliwością przerwania przez Wykonawcę realizacji rozpoczętych prac, chyba że Strony postanowią inaczej.</w:t>
      </w:r>
    </w:p>
    <w:p w:rsidR="00000000" w:rsidDel="00000000" w:rsidP="00000000" w:rsidRDefault="00000000" w:rsidRPr="00000000" w14:paraId="000000A8">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sytuacji wypowiedzenia umowy przez którąkolwiek ze Stron, jeżeli część prac została już wykonana, należy sporządzić protokół, podpisany bez zastrzeżeń przez obie Strony, stwierdzający stan zaawansowania prac. Taki protokół będzie stanowił podstawę do wystawienia faktury i zapłaty dla Wykonawcy za część prac już wykonanych.</w:t>
      </w:r>
    </w:p>
    <w:p w:rsidR="00000000" w:rsidDel="00000000" w:rsidP="00000000" w:rsidRDefault="00000000" w:rsidRPr="00000000" w14:paraId="000000A9">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22</w:t>
        <w:br w:type="textWrapping"/>
        <w:t xml:space="preserve">Rozwiązanie Umowy ze skutkiem natychmiastowym</w:t>
      </w:r>
    </w:p>
    <w:p w:rsidR="00000000" w:rsidDel="00000000" w:rsidP="00000000" w:rsidRDefault="00000000" w:rsidRPr="00000000" w14:paraId="000000AA">
      <w:pPr>
        <w:numPr>
          <w:ilvl w:val="0"/>
          <w:numId w:val="2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Każda ze Stron może wypowiedzieć</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Umowę ze skutkiem natychmiastowym w wypadku rażącego niewykonywania lub nienależytego wykonywania niniejszej Umowy przez drugą Stronę. </w:t>
      </w:r>
      <w:r w:rsidDel="00000000" w:rsidR="00000000" w:rsidRPr="00000000">
        <w:rPr>
          <w:rtl w:val="0"/>
        </w:rPr>
      </w:r>
    </w:p>
    <w:p w:rsidR="00000000" w:rsidDel="00000000" w:rsidP="00000000" w:rsidRDefault="00000000" w:rsidRPr="00000000" w14:paraId="000000AB">
      <w:pPr>
        <w:numPr>
          <w:ilvl w:val="0"/>
          <w:numId w:val="2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Przyjmuje się, iż rażące niewykonywanie lub nienależyte wykonywanie Umowy będzie miało miejsce w szczególności w sytuacji naruszenia zobowiązań określonych w §3, 4, 5, 6, 15, 16 Umowy, w razie działania przez jedną ze Stron na szkodę drugiej Strony, w razie zwłoki w wykonaniu przedmiotu Umowy przez Wykonawcę, a także w razie opóźnienia przez Zamawiającego z zapłatą co najmniej dwóch kolejnych faktur obejmujących wynagrodzenie, o którym mowa w § 19 Umowy, jeżeli termin płatności przekroczony jest o co najmniej </w:t>
      </w:r>
      <w:r w:rsidDel="00000000" w:rsidR="00000000" w:rsidRPr="00000000">
        <w:rPr>
          <w:rFonts w:ascii="Open Sans" w:cs="Open Sans" w:eastAsia="Open Sans" w:hAnsi="Open Sans"/>
          <w:sz w:val="22"/>
          <w:szCs w:val="22"/>
          <w:rtl w:val="0"/>
        </w:rPr>
        <w:t xml:space="preserve">180</w:t>
      </w:r>
      <w:r w:rsidDel="00000000" w:rsidR="00000000" w:rsidRPr="00000000">
        <w:rPr>
          <w:rFonts w:ascii="Open Sans" w:cs="Open Sans" w:eastAsia="Open Sans" w:hAnsi="Open Sans"/>
          <w:color w:val="000000"/>
          <w:sz w:val="22"/>
          <w:szCs w:val="22"/>
          <w:rtl w:val="0"/>
        </w:rPr>
        <w:t xml:space="preserve"> dni.</w:t>
      </w:r>
    </w:p>
    <w:p w:rsidR="00000000" w:rsidDel="00000000" w:rsidP="00000000" w:rsidRDefault="00000000" w:rsidRPr="00000000" w14:paraId="000000AC">
      <w:pPr>
        <w:numPr>
          <w:ilvl w:val="0"/>
          <w:numId w:val="2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Przed skorzystaniem z prawa wypowiedzenia Umowy ze skutkiem natychmiastowym</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zgodnie z ust. 1 i 2 powyżej, Strona obowiązana jest wezwać na piśmie drugą Stronę do zaniechania naruszeń Umowy i do jej prawidłowej realizacji, wyznaczając jej na to stosowny termin, nie krótszy niż 30 Dni Roboczych. Rozwiązanie umowy może nastąpić dopiero po bezskutecznym upływie wyznaczonego terminu. </w:t>
      </w:r>
      <w:r w:rsidDel="00000000" w:rsidR="00000000" w:rsidRPr="00000000">
        <w:rPr>
          <w:rtl w:val="0"/>
        </w:rPr>
      </w:r>
    </w:p>
    <w:p w:rsidR="00000000" w:rsidDel="00000000" w:rsidP="00000000" w:rsidRDefault="00000000" w:rsidRPr="00000000" w14:paraId="000000AD">
      <w:pPr>
        <w:numPr>
          <w:ilvl w:val="0"/>
          <w:numId w:val="2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bookmarkStart w:colFirst="0" w:colLast="0" w:name="_heading=h.26in1rg" w:id="10"/>
      <w:bookmarkEnd w:id="10"/>
      <w:r w:rsidDel="00000000" w:rsidR="00000000" w:rsidRPr="00000000">
        <w:rPr>
          <w:rFonts w:ascii="Open Sans" w:cs="Open Sans" w:eastAsia="Open Sans" w:hAnsi="Open Sans"/>
          <w:color w:val="000000"/>
          <w:sz w:val="22"/>
          <w:szCs w:val="22"/>
          <w:rtl w:val="0"/>
        </w:rPr>
        <w:t xml:space="preserve">Zarówno wezwanie, o którym mowa w ustępie poprzedzającym, jak i oświadczenie o wypowiedzeniu</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Umowy ze skutkiem natychmiastowym zgodnie z postanowieniami niniejszego paragrafu winno być skierowane do drugiej Strony w formie pisemnej, pod rygorem nieważności, i staje się skuteczne z chwilą jego doręczenia.</w:t>
      </w:r>
      <w:r w:rsidDel="00000000" w:rsidR="00000000" w:rsidRPr="00000000">
        <w:rPr>
          <w:rtl w:val="0"/>
        </w:rPr>
      </w:r>
    </w:p>
    <w:p w:rsidR="00000000" w:rsidDel="00000000" w:rsidP="00000000" w:rsidRDefault="00000000" w:rsidRPr="00000000" w14:paraId="000000AE">
      <w:pPr>
        <w:numPr>
          <w:ilvl w:val="0"/>
          <w:numId w:val="2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lnxbz9" w:id="11"/>
      <w:bookmarkEnd w:id="11"/>
      <w:r w:rsidDel="00000000" w:rsidR="00000000" w:rsidRPr="00000000">
        <w:rPr>
          <w:rFonts w:ascii="Open Sans" w:cs="Open Sans" w:eastAsia="Open Sans" w:hAnsi="Open Sans"/>
          <w:color w:val="000000"/>
          <w:sz w:val="22"/>
          <w:szCs w:val="22"/>
          <w:rtl w:val="0"/>
        </w:rPr>
        <w:t xml:space="preserve">Strony postanawiają, że </w:t>
      </w:r>
      <w:r w:rsidDel="00000000" w:rsidR="00000000" w:rsidRPr="00000000">
        <w:rPr>
          <w:rFonts w:ascii="Open Sans" w:cs="Open Sans" w:eastAsia="Open Sans" w:hAnsi="Open Sans"/>
          <w:sz w:val="22"/>
          <w:szCs w:val="22"/>
          <w:rtl w:val="0"/>
        </w:rPr>
        <w:t xml:space="preserve">Zamawiającemu</w:t>
      </w:r>
      <w:r w:rsidDel="00000000" w:rsidR="00000000" w:rsidRPr="00000000">
        <w:rPr>
          <w:rFonts w:ascii="Open Sans" w:cs="Open Sans" w:eastAsia="Open Sans" w:hAnsi="Open Sans"/>
          <w:color w:val="000000"/>
          <w:sz w:val="22"/>
          <w:szCs w:val="22"/>
          <w:rtl w:val="0"/>
        </w:rPr>
        <w:t xml:space="preserve"> przysługuje prawo do wypowiedzenia Umowy ze skutkiem natychmiastowym, jeśli: zaprzestana/przerwana zostanie z jakiegokolwiek powodu realizacja przez Zamawiającego Projektu w tym z powodu przypadków wskazanych w Umowie o dofinansowanie Projektu, jeśli wypowiedziana lub rozwiązana w inny sposób zostanie Umowa o dofinansowanie Projektu, jeśli wstrzymane zostanie przez Instytucję Pośredniczącą dofinansowanie udzielone na podstawie Umowy o dofinansowanie Projektu lub Instytucja Pośrednicząca zażąda jego zwrotu. W przypadku wypowiedzenia Umowy w przypadkach wskazanych w niniejszym ustępie Wykonawca zobowiązany jest do zaprzestania realizacji prac Objętych niniejsza Umową, a wynagrodzenia należne Wykonawcy na mocy niniejszej Umowy ograniczone zostaje jedynie do prac już wykonanych. Z chwilą zapłaty na Zamawiającego przechodzą autorskie prawa majątkowe do utworów, za które uiszczono wynagrodzenie, zgodnie z §14 Umowy.</w:t>
      </w:r>
    </w:p>
    <w:p w:rsidR="00000000" w:rsidDel="00000000" w:rsidP="00000000" w:rsidRDefault="00000000" w:rsidRPr="00000000" w14:paraId="000000A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23</w:t>
        <w:br w:type="textWrapping"/>
        <w:t xml:space="preserve">Siła wyższa</w:t>
      </w:r>
    </w:p>
    <w:p w:rsidR="00000000" w:rsidDel="00000000" w:rsidP="00000000" w:rsidRDefault="00000000" w:rsidRPr="00000000" w14:paraId="000000B0">
      <w:pPr>
        <w:numPr>
          <w:ilvl w:val="0"/>
          <w:numId w:val="28"/>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nie ponoszą odpowiedzialności w razie niewykonania bądź nienależytego wykonania swoich zobowiązań z powodu Siły Wyższej. </w:t>
      </w:r>
    </w:p>
    <w:p w:rsidR="00000000" w:rsidDel="00000000" w:rsidP="00000000" w:rsidRDefault="00000000" w:rsidRPr="00000000" w14:paraId="000000B1">
      <w:pPr>
        <w:numPr>
          <w:ilvl w:val="0"/>
          <w:numId w:val="2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Siłę Wyższą uważa się zdarzenie nadzwyczajne i zewnętrzne, na którego wystąpienie i trwanie Strona nie ma wpływu oraz któremu nie była w stanie zapobiec pomimo dołożenia należytej staranności, a w szczególności klęski żywiołowe powódź, pożar, wybuch wulkanu, trzęsienie ziemi, działania wojenne, akty terrorystyczne, stan wojenny, blokady granic, zakaz importu i eksportu,  strajki generalne, ogólnokrajowe manifestacje czy zamieszki, epidemie, pandemie.</w:t>
      </w:r>
    </w:p>
    <w:p w:rsidR="00000000" w:rsidDel="00000000" w:rsidP="00000000" w:rsidRDefault="00000000" w:rsidRPr="00000000" w14:paraId="000000B2">
      <w:pPr>
        <w:numPr>
          <w:ilvl w:val="0"/>
          <w:numId w:val="28"/>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Siły Wyższej nie zalicza się:</w:t>
      </w:r>
    </w:p>
    <w:p w:rsidR="00000000" w:rsidDel="00000000" w:rsidP="00000000" w:rsidRDefault="00000000" w:rsidRPr="00000000" w14:paraId="000000B3">
      <w:pPr>
        <w:numPr>
          <w:ilvl w:val="1"/>
          <w:numId w:val="7"/>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zdarzenia zawinionego przez Stronę albo przez osobę trzecią za którą Strona odpowiada,</w:t>
      </w:r>
    </w:p>
    <w:p w:rsidR="00000000" w:rsidDel="00000000" w:rsidP="00000000" w:rsidRDefault="00000000" w:rsidRPr="00000000" w14:paraId="000000B4">
      <w:pPr>
        <w:numPr>
          <w:ilvl w:val="1"/>
          <w:numId w:val="7"/>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braku środków finansowych, chyba że ich brak wynika z zaistnienia Siły Wyższej.</w:t>
      </w:r>
    </w:p>
    <w:p w:rsidR="00000000" w:rsidDel="00000000" w:rsidP="00000000" w:rsidRDefault="00000000" w:rsidRPr="00000000" w14:paraId="000000B5">
      <w:pPr>
        <w:numPr>
          <w:ilvl w:val="0"/>
          <w:numId w:val="28"/>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która stwierdzi wystąpienie Siły Wyższej, ma obowiązek poinformować o tym bez zbędnej zwłoki drugą Stronę. Zawiadomienie o wystąpieniu Siły Wyższej musi zawierać opis okoliczności zdarzenia oraz, jeżeli to możliwe, ocenę jego wpływu na wykonanie zobowiązań przewidzianych w niniejszej Umowie oraz na terminy.</w:t>
      </w:r>
    </w:p>
    <w:p w:rsidR="00000000" w:rsidDel="00000000" w:rsidP="00000000" w:rsidRDefault="00000000" w:rsidRPr="00000000" w14:paraId="000000B6">
      <w:pPr>
        <w:numPr>
          <w:ilvl w:val="0"/>
          <w:numId w:val="2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dotknięta działaniem Siły Wyższej podejmie wszelkie konieczne czynności zmierzające do ograniczenia skutków Siły Wyższej w zakresie wykonania zobowiązań wynikających z Umowy.</w:t>
      </w:r>
    </w:p>
    <w:p w:rsidR="00000000" w:rsidDel="00000000" w:rsidP="00000000" w:rsidRDefault="00000000" w:rsidRPr="00000000" w14:paraId="000000B7">
      <w:pPr>
        <w:numPr>
          <w:ilvl w:val="0"/>
          <w:numId w:val="28"/>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5nkun2" w:id="12"/>
      <w:bookmarkEnd w:id="12"/>
      <w:r w:rsidDel="00000000" w:rsidR="00000000" w:rsidRPr="00000000">
        <w:rPr>
          <w:rFonts w:ascii="Open Sans" w:cs="Open Sans" w:eastAsia="Open Sans" w:hAnsi="Open Sans"/>
          <w:color w:val="000000"/>
          <w:sz w:val="22"/>
          <w:szCs w:val="22"/>
          <w:rtl w:val="0"/>
        </w:rPr>
        <w:t xml:space="preserve">W przypadku ustania Siły Wyższej Strona zawiadomi o tym bezzwłocznie drugą Stronę.</w:t>
      </w:r>
    </w:p>
    <w:p w:rsidR="00000000" w:rsidDel="00000000" w:rsidP="00000000" w:rsidRDefault="00000000" w:rsidRPr="00000000" w14:paraId="000000B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24</w:t>
        <w:br w:type="textWrapping"/>
        <w:t xml:space="preserve">Powrót praw</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Wypowiedzenie niniejszej Umowy przez którąkolwiek ze Stron nie powoduje powrotu do Wykonawcy praw, które zostały przeniesione na Zamawiającego zgodnie z Umową w okresie jej obowiązywania.</w:t>
      </w:r>
    </w:p>
    <w:p w:rsidR="00000000" w:rsidDel="00000000" w:rsidP="00000000" w:rsidRDefault="00000000" w:rsidRPr="00000000" w14:paraId="000000B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25</w:t>
        <w:br w:type="textWrapping"/>
        <w:t xml:space="preserve">Przejściowa niemożność wykonywania Umowy</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ustalają, iż niemożność świadczenia przez Wykonawcę prac wynikających z niniejszej Umowy przez okres nie dłuższy niż 5 Dni Roboczych nie może stanowić podstawy do wypowiedzenia Umowy.</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1ksv4uv" w:id="13"/>
      <w:bookmarkEnd w:id="13"/>
      <w:r w:rsidDel="00000000" w:rsidR="00000000" w:rsidRPr="00000000">
        <w:rPr>
          <w:rFonts w:ascii="Open Sans" w:cs="Open Sans" w:eastAsia="Open Sans" w:hAnsi="Open Sans"/>
          <w:b w:val="1"/>
          <w:color w:val="1f3864"/>
          <w:sz w:val="22"/>
          <w:szCs w:val="22"/>
          <w:rtl w:val="0"/>
        </w:rPr>
        <w:t xml:space="preserve">SEKCJA VI</w:t>
        <w:br w:type="textWrapping"/>
        <w:t xml:space="preserve">POSTANOWIENIA KOŃCOWE</w:t>
      </w:r>
    </w:p>
    <w:p w:rsidR="00000000" w:rsidDel="00000000" w:rsidP="00000000" w:rsidRDefault="00000000" w:rsidRPr="00000000" w14:paraId="000000BD">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26</w:t>
        <w:br w:type="textWrapping"/>
        <w:t xml:space="preserve">Osoby do kontaktu</w:t>
      </w:r>
    </w:p>
    <w:p w:rsidR="00000000" w:rsidDel="00000000" w:rsidP="00000000" w:rsidRDefault="00000000" w:rsidRPr="00000000" w14:paraId="000000BE">
      <w:pPr>
        <w:numPr>
          <w:ilvl w:val="1"/>
          <w:numId w:val="27"/>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 wszelkich kontaktów z Wykonawcą przy wykonywaniu niniejszej Umowy Zamawiający upoważnia: </w:t>
      </w:r>
    </w:p>
    <w:p w:rsidR="00000000" w:rsidDel="00000000" w:rsidP="00000000" w:rsidRDefault="00000000" w:rsidRPr="00000000" w14:paraId="000000BF">
      <w:pPr>
        <w:ind w:left="0" w:hanging="2"/>
        <w:rPr>
          <w:rFonts w:ascii="Open Sans" w:cs="Open Sans" w:eastAsia="Open Sans" w:hAnsi="Open Sans"/>
          <w:sz w:val="22"/>
          <w:szCs w:val="22"/>
          <w:highlight w:val="yellow"/>
        </w:rPr>
      </w:pPr>
      <w:r w:rsidDel="00000000" w:rsidR="00000000" w:rsidRPr="00000000">
        <w:rPr>
          <w:rFonts w:ascii="Open Sans" w:cs="Open Sans" w:eastAsia="Open Sans" w:hAnsi="Open Sans"/>
          <w:sz w:val="22"/>
          <w:szCs w:val="22"/>
          <w:highlight w:val="yellow"/>
          <w:rtl w:val="0"/>
        </w:rPr>
        <w:t xml:space="preserve">……………………………………………………………………………………………..</w:t>
      </w:r>
    </w:p>
    <w:p w:rsidR="00000000" w:rsidDel="00000000" w:rsidP="00000000" w:rsidRDefault="00000000" w:rsidRPr="00000000" w14:paraId="000000C0">
      <w:pPr>
        <w:numPr>
          <w:ilvl w:val="1"/>
          <w:numId w:val="27"/>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 wszelkich kontaktów z Zamawiającym przy wykonywaniu niniejszej Umowy Wykonawca upoważnia: </w:t>
      </w:r>
    </w:p>
    <w:p w:rsidR="00000000" w:rsidDel="00000000" w:rsidP="00000000" w:rsidRDefault="00000000" w:rsidRPr="00000000" w14:paraId="000000C1">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Michała Brzezickiego</w:t>
      </w:r>
    </w:p>
    <w:p w:rsidR="00000000" w:rsidDel="00000000" w:rsidP="00000000" w:rsidRDefault="00000000" w:rsidRPr="00000000" w14:paraId="000000C2">
      <w:pPr>
        <w:ind w:left="720" w:firstLine="0"/>
        <w:rPr>
          <w:rFonts w:ascii="Open Sans" w:cs="Open Sans" w:eastAsia="Open Sans" w:hAnsi="Open Sans"/>
          <w:sz w:val="22"/>
          <w:szCs w:val="22"/>
        </w:rPr>
      </w:pPr>
      <w:hyperlink r:id="rId7">
        <w:r w:rsidDel="00000000" w:rsidR="00000000" w:rsidRPr="00000000">
          <w:rPr>
            <w:rFonts w:ascii="Open Sans" w:cs="Open Sans" w:eastAsia="Open Sans" w:hAnsi="Open Sans"/>
            <w:color w:val="1155cc"/>
            <w:sz w:val="22"/>
            <w:szCs w:val="22"/>
            <w:u w:val="single"/>
            <w:rtl w:val="0"/>
          </w:rPr>
          <w:t xml:space="preserve">michal@sentione.com</w:t>
        </w:r>
      </w:hyperlink>
      <w:r w:rsidDel="00000000" w:rsidR="00000000" w:rsidRPr="00000000">
        <w:rPr>
          <w:rtl w:val="0"/>
        </w:rPr>
      </w:r>
    </w:p>
    <w:p w:rsidR="00000000" w:rsidDel="00000000" w:rsidP="00000000" w:rsidRDefault="00000000" w:rsidRPr="00000000" w14:paraId="000000C3">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tel: 603 926 001</w:t>
      </w:r>
    </w:p>
    <w:p w:rsidR="00000000" w:rsidDel="00000000" w:rsidP="00000000" w:rsidRDefault="00000000" w:rsidRPr="00000000" w14:paraId="000000C4">
      <w:pPr>
        <w:numPr>
          <w:ilvl w:val="1"/>
          <w:numId w:val="27"/>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Osoby wskazane w ust. 1 i 2 niniejszego paragrafu są również odpowiedzialne za bieżącą koordynację prac przy wykonywaniu Umowy.</w:t>
      </w:r>
    </w:p>
    <w:p w:rsidR="00000000" w:rsidDel="00000000" w:rsidP="00000000" w:rsidRDefault="00000000" w:rsidRPr="00000000" w14:paraId="000000C5">
      <w:pPr>
        <w:numPr>
          <w:ilvl w:val="1"/>
          <w:numId w:val="27"/>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Wykonawca jest zobowiązany do stosowania się do wskazówek udzielanych mu przez osobę wskazaną w ust. 1. </w:t>
      </w:r>
    </w:p>
    <w:p w:rsidR="00000000" w:rsidDel="00000000" w:rsidP="00000000" w:rsidRDefault="00000000" w:rsidRPr="00000000" w14:paraId="000000C6">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44sinio" w:id="14"/>
      <w:bookmarkEnd w:id="14"/>
      <w:r w:rsidDel="00000000" w:rsidR="00000000" w:rsidRPr="00000000">
        <w:rPr>
          <w:rFonts w:ascii="Open Sans" w:cs="Open Sans" w:eastAsia="Open Sans" w:hAnsi="Open Sans"/>
          <w:b w:val="1"/>
          <w:color w:val="1f3864"/>
          <w:sz w:val="22"/>
          <w:szCs w:val="22"/>
          <w:rtl w:val="0"/>
        </w:rPr>
        <w:t xml:space="preserve">§ 27</w:t>
        <w:br w:type="textWrapping"/>
        <w:t xml:space="preserve">Stosowanie prawa</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jxsxqh" w:id="15"/>
      <w:bookmarkEnd w:id="15"/>
      <w:r w:rsidDel="00000000" w:rsidR="00000000" w:rsidRPr="00000000">
        <w:rPr>
          <w:rFonts w:ascii="Open Sans" w:cs="Open Sans" w:eastAsia="Open Sans" w:hAnsi="Open Sans"/>
          <w:color w:val="000000"/>
          <w:sz w:val="22"/>
          <w:szCs w:val="22"/>
          <w:rtl w:val="0"/>
        </w:rPr>
        <w:t xml:space="preserve">W sprawach nieuregulowanych niniejszą Umową zastosowanie mają odpowiednie przepisy prawa polskiego, w tym zwłaszcza kodeksu cywilnego i ustawy o prawie autorskim i prawach pokrewnych.</w:t>
      </w:r>
    </w:p>
    <w:p w:rsidR="00000000" w:rsidDel="00000000" w:rsidP="00000000" w:rsidRDefault="00000000" w:rsidRPr="00000000" w14:paraId="000000C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28</w:t>
        <w:br w:type="textWrapping"/>
        <w:t xml:space="preserve">Rozstrzyganie sporów</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720"/>
        </w:tabs>
        <w:spacing w:line="240" w:lineRule="auto"/>
        <w:ind w:left="0" w:hanging="2"/>
        <w:jc w:val="both"/>
        <w:rPr>
          <w:rFonts w:ascii="Open Sans" w:cs="Open Sans" w:eastAsia="Open Sans" w:hAnsi="Open Sans"/>
          <w:color w:val="000000"/>
          <w:sz w:val="22"/>
          <w:szCs w:val="22"/>
        </w:rPr>
      </w:pPr>
      <w:bookmarkStart w:colFirst="0" w:colLast="0" w:name="_heading=h.z337ya" w:id="16"/>
      <w:bookmarkEnd w:id="16"/>
      <w:r w:rsidDel="00000000" w:rsidR="00000000" w:rsidRPr="00000000">
        <w:rPr>
          <w:rFonts w:ascii="Open Sans" w:cs="Open Sans" w:eastAsia="Open Sans" w:hAnsi="Open Sans"/>
          <w:color w:val="000000"/>
          <w:sz w:val="22"/>
          <w:szCs w:val="22"/>
          <w:rtl w:val="0"/>
        </w:rPr>
        <w:t xml:space="preserve">Strony zgodnie ustalają, iż wszelkie spory, które mogą wynikać z faktu zawarcia lub wykonywania Umowy, których nie można uregulować na drodze wzajemnych negocjacji przez okres 30 (trzydziestu) Dni Roboczych od dnia powiadomienia jednej ze Stron przez drugą Stronę o zaistnieniu sporu, zostaną poddane rozstrzygnięciu przez sąd powszechny właściwy miejscowo ze względu na siedzibę Powoda.</w:t>
      </w:r>
    </w:p>
    <w:p w:rsidR="00000000" w:rsidDel="00000000" w:rsidP="00000000" w:rsidRDefault="00000000" w:rsidRPr="00000000" w14:paraId="000000C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29</w:t>
        <w:br w:type="textWrapping"/>
        <w:t xml:space="preserve">Cesja praw</w:t>
      </w:r>
    </w:p>
    <w:p w:rsidR="00000000" w:rsidDel="00000000" w:rsidP="00000000" w:rsidRDefault="00000000" w:rsidRPr="00000000" w14:paraId="000000CB">
      <w:pPr>
        <w:numPr>
          <w:ilvl w:val="0"/>
          <w:numId w:val="20"/>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Przeniesienie praw i obowiązków Wykonawcy wynikających z niniejszej Umowy wymaga pisemnej zgody Zamawiającego.</w:t>
      </w:r>
    </w:p>
    <w:p w:rsidR="00000000" w:rsidDel="00000000" w:rsidP="00000000" w:rsidRDefault="00000000" w:rsidRPr="00000000" w14:paraId="000000CC">
      <w:pPr>
        <w:numPr>
          <w:ilvl w:val="0"/>
          <w:numId w:val="20"/>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j2qqm3" w:id="17"/>
      <w:bookmarkEnd w:id="17"/>
      <w:r w:rsidDel="00000000" w:rsidR="00000000" w:rsidRPr="00000000">
        <w:rPr>
          <w:rFonts w:ascii="Open Sans" w:cs="Open Sans" w:eastAsia="Open Sans" w:hAnsi="Open Sans"/>
          <w:color w:val="000000"/>
          <w:sz w:val="22"/>
          <w:szCs w:val="22"/>
          <w:rtl w:val="0"/>
        </w:rPr>
        <w:t xml:space="preserve">W żadnym przypadku osoby trzecie nie mogą powoływać się na prawa wynikające z postanowień niniejszej Umowy.</w:t>
      </w:r>
    </w:p>
    <w:p w:rsidR="00000000" w:rsidDel="00000000" w:rsidP="00000000" w:rsidRDefault="00000000" w:rsidRPr="00000000" w14:paraId="000000CD">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30</w:t>
        <w:br w:type="textWrapping"/>
        <w:t xml:space="preserve">Wyczerpujący charakter Umowy </w:t>
      </w:r>
    </w:p>
    <w:p w:rsidR="00000000" w:rsidDel="00000000" w:rsidP="00000000" w:rsidRDefault="00000000" w:rsidRPr="00000000" w14:paraId="000000CE">
      <w:pPr>
        <w:numPr>
          <w:ilvl w:val="0"/>
          <w:numId w:val="21"/>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stanowi wyczerpujący zapis obowiązków Stron na dzień jej podpisania.</w:t>
      </w:r>
    </w:p>
    <w:p w:rsidR="00000000" w:rsidDel="00000000" w:rsidP="00000000" w:rsidRDefault="00000000" w:rsidRPr="00000000" w14:paraId="000000CF">
      <w:pPr>
        <w:numPr>
          <w:ilvl w:val="0"/>
          <w:numId w:val="21"/>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1y810tw" w:id="18"/>
      <w:bookmarkEnd w:id="18"/>
      <w:r w:rsidDel="00000000" w:rsidR="00000000" w:rsidRPr="00000000">
        <w:rPr>
          <w:rFonts w:ascii="Open Sans" w:cs="Open Sans" w:eastAsia="Open Sans" w:hAnsi="Open Sans"/>
          <w:color w:val="000000"/>
          <w:sz w:val="22"/>
          <w:szCs w:val="22"/>
          <w:rtl w:val="0"/>
        </w:rPr>
        <w:t xml:space="preserve">Po zawarciu Umowy, wszystkie poprzednie porozumienia, zobowiązania albo umowy zawarte przez Strony, a dotyczące przedmiotu niniejszej Umowy zostaną zastąpione postanowieniami niniejszej Umowy. Nie dotyczy to „Umowy o zachowaniu poufności”.</w:t>
      </w:r>
    </w:p>
    <w:p w:rsidR="00000000" w:rsidDel="00000000" w:rsidP="00000000" w:rsidRDefault="00000000" w:rsidRPr="00000000" w14:paraId="000000D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31</w:t>
        <w:br w:type="textWrapping"/>
        <w:t xml:space="preserve">Koszty</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bookmarkStart w:colFirst="0" w:colLast="0" w:name="_heading=h.4i7ojhp" w:id="19"/>
      <w:bookmarkEnd w:id="19"/>
      <w:r w:rsidDel="00000000" w:rsidR="00000000" w:rsidRPr="00000000">
        <w:rPr>
          <w:rFonts w:ascii="Open Sans" w:cs="Open Sans" w:eastAsia="Open Sans" w:hAnsi="Open Sans"/>
          <w:color w:val="000000"/>
          <w:sz w:val="22"/>
          <w:szCs w:val="22"/>
          <w:rtl w:val="0"/>
        </w:rPr>
        <w:t xml:space="preserve">Każda ze Stron poniesie własne koszty związane z podpisaniem niniejszej Umowy, w tym w szczególności pokryje wynagrodzenia zaangażowanych przez siebie doradców.</w:t>
      </w:r>
    </w:p>
    <w:p w:rsidR="00000000" w:rsidDel="00000000" w:rsidP="00000000" w:rsidRDefault="00000000" w:rsidRPr="00000000" w14:paraId="000000D2">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32</w:t>
        <w:br w:type="textWrapping"/>
        <w:t xml:space="preserve">Doręczenia</w:t>
      </w:r>
    </w:p>
    <w:p w:rsidR="00000000" w:rsidDel="00000000" w:rsidP="00000000" w:rsidRDefault="00000000" w:rsidRPr="00000000" w14:paraId="000000D3">
      <w:pPr>
        <w:numPr>
          <w:ilvl w:val="0"/>
          <w:numId w:val="25"/>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Oświadczenia woli, o których mowa w Umowie albo wynikające z przepisów prawa wymagają dla swej skuteczności doręczenia osobiście, za pomocą listu poleconego albo pocztą kurierską na adres siedziby drugiej Strony wskazany w treści Umowy. </w:t>
      </w:r>
    </w:p>
    <w:p w:rsidR="00000000" w:rsidDel="00000000" w:rsidP="00000000" w:rsidRDefault="00000000" w:rsidRPr="00000000" w14:paraId="000000D4">
      <w:pPr>
        <w:numPr>
          <w:ilvl w:val="0"/>
          <w:numId w:val="2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niezwłocznego zawiadomienia drugiej Strony o zmianie adresu do doręczeń.</w:t>
      </w:r>
    </w:p>
    <w:p w:rsidR="00000000" w:rsidDel="00000000" w:rsidP="00000000" w:rsidRDefault="00000000" w:rsidRPr="00000000" w14:paraId="000000D5">
      <w:pPr>
        <w:numPr>
          <w:ilvl w:val="0"/>
          <w:numId w:val="25"/>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zgodnie postanawiają, iż Strona, która nie zawiadomi o zmianie adresu dla doręczeń, ponosi odpowiedzialność za szkody wynikłe na skutek niewykonania tego obowiązku.</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2xcytpi" w:id="20"/>
      <w:bookmarkEnd w:id="20"/>
      <w:r w:rsidDel="00000000" w:rsidR="00000000" w:rsidRPr="00000000">
        <w:rPr>
          <w:rFonts w:ascii="Open Sans" w:cs="Open Sans" w:eastAsia="Open Sans" w:hAnsi="Open Sans"/>
          <w:b w:val="1"/>
          <w:color w:val="1f3864"/>
          <w:sz w:val="22"/>
          <w:szCs w:val="22"/>
          <w:rtl w:val="0"/>
        </w:rPr>
        <w:t xml:space="preserve">SEKCJA VII</w:t>
        <w:br w:type="textWrapping"/>
        <w:t xml:space="preserve">VARIA</w:t>
      </w:r>
    </w:p>
    <w:p w:rsidR="00000000" w:rsidDel="00000000" w:rsidP="00000000" w:rsidRDefault="00000000" w:rsidRPr="00000000" w14:paraId="000000D7">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33</w:t>
        <w:br w:type="textWrapping"/>
        <w:t xml:space="preserve">Nagłówki</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720"/>
        </w:tabs>
        <w:spacing w:line="240" w:lineRule="auto"/>
        <w:ind w:left="0" w:hanging="2"/>
        <w:jc w:val="both"/>
        <w:rPr>
          <w:rFonts w:ascii="Open Sans" w:cs="Open Sans" w:eastAsia="Open Sans" w:hAnsi="Open Sans"/>
          <w:color w:val="000000"/>
          <w:sz w:val="22"/>
          <w:szCs w:val="22"/>
        </w:rPr>
      </w:pPr>
      <w:bookmarkStart w:colFirst="0" w:colLast="0" w:name="_heading=h.1ci93xb" w:id="21"/>
      <w:bookmarkEnd w:id="21"/>
      <w:r w:rsidDel="00000000" w:rsidR="00000000" w:rsidRPr="00000000">
        <w:rPr>
          <w:rFonts w:ascii="Open Sans" w:cs="Open Sans" w:eastAsia="Open Sans" w:hAnsi="Open Sans"/>
          <w:color w:val="000000"/>
          <w:sz w:val="22"/>
          <w:szCs w:val="22"/>
          <w:rtl w:val="0"/>
        </w:rPr>
        <w:t xml:space="preserve">Nagłówki są umieszczone jedynie dla wygody Stron i nie wpływają na konstrukcję lub interpretację Umowy.</w:t>
      </w:r>
    </w:p>
    <w:p w:rsidR="00000000" w:rsidDel="00000000" w:rsidP="00000000" w:rsidRDefault="00000000" w:rsidRPr="00000000" w14:paraId="000000D9">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34</w:t>
        <w:br w:type="textWrapping"/>
        <w:t xml:space="preserve">Załączniki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bookmarkStart w:colFirst="0" w:colLast="0" w:name="_heading=h.3whwml4" w:id="22"/>
      <w:bookmarkEnd w:id="22"/>
      <w:r w:rsidDel="00000000" w:rsidR="00000000" w:rsidRPr="00000000">
        <w:rPr>
          <w:rFonts w:ascii="Open Sans" w:cs="Open Sans" w:eastAsia="Open Sans" w:hAnsi="Open Sans"/>
          <w:color w:val="000000"/>
          <w:sz w:val="22"/>
          <w:szCs w:val="22"/>
          <w:rtl w:val="0"/>
        </w:rPr>
        <w:t xml:space="preserve">Niżej wymienione załączniki stanowią integralną część niniejszej umowy:</w:t>
      </w:r>
    </w:p>
    <w:p w:rsidR="00000000" w:rsidDel="00000000" w:rsidP="00000000" w:rsidRDefault="00000000" w:rsidRPr="00000000" w14:paraId="000000DB">
      <w:pPr>
        <w:numPr>
          <w:ilvl w:val="1"/>
          <w:numId w:val="29"/>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1</w:t>
      </w:r>
      <w:r w:rsidDel="00000000" w:rsidR="00000000" w:rsidRPr="00000000">
        <w:rPr>
          <w:rFonts w:ascii="Open Sans" w:cs="Open Sans" w:eastAsia="Open Sans" w:hAnsi="Open Sans"/>
          <w:color w:val="000000"/>
          <w:sz w:val="22"/>
          <w:szCs w:val="22"/>
          <w:rtl w:val="0"/>
        </w:rPr>
        <w:t xml:space="preserve">: Zakres prac Wykonawcy</w:t>
      </w:r>
      <w:r w:rsidDel="00000000" w:rsidR="00000000" w:rsidRPr="00000000">
        <w:rPr>
          <w:rtl w:val="0"/>
        </w:rPr>
      </w:r>
    </w:p>
    <w:p w:rsidR="00000000" w:rsidDel="00000000" w:rsidP="00000000" w:rsidRDefault="00000000" w:rsidRPr="00000000" w14:paraId="000000DC">
      <w:pPr>
        <w:numPr>
          <w:ilvl w:val="1"/>
          <w:numId w:val="29"/>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2</w:t>
      </w:r>
      <w:r w:rsidDel="00000000" w:rsidR="00000000" w:rsidRPr="00000000">
        <w:rPr>
          <w:rFonts w:ascii="Open Sans" w:cs="Open Sans" w:eastAsia="Open Sans" w:hAnsi="Open Sans"/>
          <w:color w:val="000000"/>
          <w:sz w:val="22"/>
          <w:szCs w:val="22"/>
          <w:rtl w:val="0"/>
        </w:rPr>
        <w:t xml:space="preserve">: Harmonogram prac</w:t>
      </w:r>
      <w:r w:rsidDel="00000000" w:rsidR="00000000" w:rsidRPr="00000000">
        <w:rPr>
          <w:rtl w:val="0"/>
        </w:rPr>
      </w:r>
    </w:p>
    <w:p w:rsidR="00000000" w:rsidDel="00000000" w:rsidP="00000000" w:rsidRDefault="00000000" w:rsidRPr="00000000" w14:paraId="000000DD">
      <w:pPr>
        <w:numPr>
          <w:ilvl w:val="1"/>
          <w:numId w:val="29"/>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3</w:t>
      </w:r>
      <w:r w:rsidDel="00000000" w:rsidR="00000000" w:rsidRPr="00000000">
        <w:rPr>
          <w:rFonts w:ascii="Open Sans" w:cs="Open Sans" w:eastAsia="Open Sans" w:hAnsi="Open Sans"/>
          <w:color w:val="000000"/>
          <w:sz w:val="22"/>
          <w:szCs w:val="22"/>
          <w:rtl w:val="0"/>
        </w:rPr>
        <w:t xml:space="preserve">: Wynagrodzenie Wykonawcy</w:t>
      </w:r>
      <w:r w:rsidDel="00000000" w:rsidR="00000000" w:rsidRPr="00000000">
        <w:rPr>
          <w:rtl w:val="0"/>
        </w:rPr>
      </w:r>
    </w:p>
    <w:p w:rsidR="00000000" w:rsidDel="00000000" w:rsidP="00000000" w:rsidRDefault="00000000" w:rsidRPr="00000000" w14:paraId="000000DE">
      <w:pPr>
        <w:numPr>
          <w:ilvl w:val="1"/>
          <w:numId w:val="29"/>
        </w:numPr>
        <w:ind w:left="708.6614173228347" w:hanging="708.6614173228347"/>
        <w:jc w:val="both"/>
        <w:rPr>
          <w:rFonts w:ascii="Open Sans" w:cs="Open Sans" w:eastAsia="Open Sans" w:hAnsi="Open Sans"/>
          <w:sz w:val="22"/>
          <w:szCs w:val="22"/>
        </w:rPr>
      </w:pPr>
      <w:r w:rsidDel="00000000" w:rsidR="00000000" w:rsidRPr="00000000">
        <w:rPr>
          <w:rFonts w:ascii="Open Sans" w:cs="Open Sans" w:eastAsia="Open Sans" w:hAnsi="Open Sans"/>
          <w:b w:val="1"/>
          <w:color w:val="1f3864"/>
          <w:sz w:val="22"/>
          <w:szCs w:val="22"/>
          <w:rtl w:val="0"/>
        </w:rPr>
        <w:t xml:space="preserve">Załącznik Nr 4</w:t>
      </w:r>
      <w:r w:rsidDel="00000000" w:rsidR="00000000" w:rsidRPr="00000000">
        <w:rPr>
          <w:rFonts w:ascii="Open Sans" w:cs="Open Sans" w:eastAsia="Open Sans" w:hAnsi="Open Sans"/>
          <w:sz w:val="22"/>
          <w:szCs w:val="22"/>
          <w:rtl w:val="0"/>
        </w:rPr>
        <w:t xml:space="preserve">: Oferta Wykonawcy przesłana</w:t>
      </w:r>
      <w:r w:rsidDel="00000000" w:rsidR="00000000" w:rsidRPr="00000000">
        <w:rPr>
          <w:rFonts w:ascii="Open Sans" w:cs="Open Sans" w:eastAsia="Open Sans" w:hAnsi="Open Sans"/>
          <w:sz w:val="22"/>
          <w:szCs w:val="22"/>
          <w:highlight w:val="yellow"/>
          <w:rtl w:val="0"/>
        </w:rPr>
        <w:t xml:space="preserve"> _____</w:t>
      </w:r>
    </w:p>
    <w:p w:rsidR="00000000" w:rsidDel="00000000" w:rsidP="00000000" w:rsidRDefault="00000000" w:rsidRPr="00000000" w14:paraId="000000D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35</w:t>
        <w:br w:type="textWrapping"/>
        <w:t xml:space="preserve">Zmiana treści umowy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1f3864"/>
          <w:sz w:val="22"/>
          <w:szCs w:val="22"/>
        </w:rPr>
      </w:pPr>
      <w:bookmarkStart w:colFirst="0" w:colLast="0" w:name="_heading=h.2bn6wsx" w:id="23"/>
      <w:bookmarkEnd w:id="23"/>
      <w:r w:rsidDel="00000000" w:rsidR="00000000" w:rsidRPr="00000000">
        <w:rPr>
          <w:rFonts w:ascii="Open Sans" w:cs="Open Sans" w:eastAsia="Open Sans" w:hAnsi="Open Sans"/>
          <w:color w:val="000000"/>
          <w:sz w:val="22"/>
          <w:szCs w:val="22"/>
          <w:rtl w:val="0"/>
        </w:rPr>
        <w:t xml:space="preserve">Jakiekolwiek zmiana Umowy może zostać dokonana wyłącznie na podstawie zgodnych oświadczeń Stron złożonych w formie pisemnej pod rygorem nieważności (</w:t>
      </w:r>
      <w:r w:rsidDel="00000000" w:rsidR="00000000" w:rsidRPr="00000000">
        <w:rPr>
          <w:rFonts w:ascii="Open Sans" w:cs="Open Sans" w:eastAsia="Open Sans" w:hAnsi="Open Sans"/>
          <w:i w:val="1"/>
          <w:color w:val="000000"/>
          <w:sz w:val="22"/>
          <w:szCs w:val="22"/>
          <w:rtl w:val="0"/>
        </w:rPr>
        <w:t xml:space="preserve">ad solemnitatem</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E1">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E2">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36</w:t>
        <w:br w:type="textWrapping"/>
        <w:t xml:space="preserve">Klauzula salwatoryjna</w:t>
      </w:r>
    </w:p>
    <w:p w:rsidR="00000000" w:rsidDel="00000000" w:rsidP="00000000" w:rsidRDefault="00000000" w:rsidRPr="00000000" w14:paraId="000000E3">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Strony oświadczają iż w przypadku, gdy którekolwiek z postanowień niniejszej Umowy, z mocy prawa lub ostatecznego albo prawomocnego orzeczenia jakiegokolwiek organu administracyjnego lub </w:t>
      </w:r>
      <w:r w:rsidDel="00000000" w:rsidR="00000000" w:rsidRPr="00000000">
        <w:rPr>
          <w:rFonts w:ascii="Open Sans" w:cs="Open Sans" w:eastAsia="Open Sans" w:hAnsi="Open Sans"/>
          <w:sz w:val="22"/>
          <w:szCs w:val="22"/>
          <w:rtl w:val="0"/>
        </w:rPr>
        <w:t xml:space="preserve">sądu</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zostaną uznane za nieważne lub nieskuteczne, pozostałe postanowienia niniejszej umowy zachowują pełną moc i skuteczność. </w:t>
      </w:r>
      <w:r w:rsidDel="00000000" w:rsidR="00000000" w:rsidRPr="00000000">
        <w:rPr>
          <w:rtl w:val="0"/>
        </w:rPr>
      </w:r>
    </w:p>
    <w:p w:rsidR="00000000" w:rsidDel="00000000" w:rsidP="00000000" w:rsidRDefault="00000000" w:rsidRPr="00000000" w14:paraId="000000E4">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t>
      </w:r>
      <w:r w:rsidDel="00000000" w:rsidR="00000000" w:rsidRPr="00000000">
        <w:rPr>
          <w:rtl w:val="0"/>
        </w:rPr>
      </w:r>
    </w:p>
    <w:p w:rsidR="00000000" w:rsidDel="00000000" w:rsidP="00000000" w:rsidRDefault="00000000" w:rsidRPr="00000000" w14:paraId="000000E5">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37</w:t>
        <w:br w:type="textWrapping"/>
        <w:t xml:space="preserve">Egzemplarze Umowy</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Umowę sporządzono w trzech jednobrzmiących egzemplarzach, jeden dla Zamawiającego, dwa dla Wykonawcy.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1"/>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1.</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ZAKRES PRAC WYKONAWCY</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Opis przedmiotu umowy:</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tl w:val="0"/>
        </w:rPr>
      </w:r>
    </w:p>
    <w:p w:rsidR="00000000" w:rsidDel="00000000" w:rsidP="00000000" w:rsidRDefault="00000000" w:rsidRPr="00000000" w14:paraId="000000F8">
      <w:pPr>
        <w:widowControl w:val="0"/>
        <w:spacing w:before="436.8" w:line="276" w:lineRule="auto"/>
        <w:ind w:right="9.600000000000364" w:firstLine="0"/>
        <w:jc w:val="both"/>
        <w:rPr>
          <w:rFonts w:ascii="Open Sans" w:cs="Open Sans" w:eastAsia="Open Sans" w:hAnsi="Open Sans"/>
          <w:sz w:val="31.290000915527344"/>
          <w:szCs w:val="31.290000915527344"/>
          <w:highlight w:val="yellow"/>
        </w:rPr>
      </w:pPr>
      <w:r w:rsidDel="00000000" w:rsidR="00000000" w:rsidRPr="00000000">
        <w:rPr>
          <w:rFonts w:ascii="Open Sans" w:cs="Open Sans" w:eastAsia="Open Sans" w:hAnsi="Open Sans"/>
          <w:sz w:val="22"/>
          <w:szCs w:val="22"/>
          <w:highlight w:val="yellow"/>
          <w:rtl w:val="0"/>
        </w:rPr>
        <w:t xml:space="preserve">&lt;SKOPIOWANE Z TREŚCI OGŁOSZENIA&gt;</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sz w:val="22"/>
          <w:szCs w:val="22"/>
          <w:u w:val="single"/>
        </w:rPr>
      </w:pPr>
      <w:r w:rsidDel="00000000" w:rsidR="00000000" w:rsidRPr="00000000">
        <w:rPr>
          <w:rtl w:val="0"/>
        </w:rPr>
      </w:r>
    </w:p>
    <w:tbl>
      <w:tblPr>
        <w:tblStyle w:val="Table2"/>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top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2.</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000000"/>
          <w:sz w:val="22"/>
          <w:szCs w:val="22"/>
          <w:highlight w:val="yellow"/>
        </w:rPr>
      </w:pPr>
      <w:r w:rsidDel="00000000" w:rsidR="00000000" w:rsidRPr="00000000">
        <w:rPr>
          <w:rFonts w:ascii="Open Sans" w:cs="Open Sans" w:eastAsia="Open Sans" w:hAnsi="Open Sans"/>
          <w:b w:val="1"/>
          <w:color w:val="1f3864"/>
          <w:sz w:val="22"/>
          <w:szCs w:val="22"/>
          <w:rtl w:val="0"/>
        </w:rPr>
        <w:t xml:space="preserve">HARMONOGRAM PRAC</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w:t>
      </w:r>
      <w:r w:rsidDel="00000000" w:rsidR="00000000" w:rsidRPr="00000000">
        <w:rPr>
          <w:rFonts w:ascii="Open Sans" w:cs="Open Sans" w:eastAsia="Open Sans" w:hAnsi="Open Sans"/>
          <w:color w:val="000000"/>
          <w:sz w:val="22"/>
          <w:szCs w:val="22"/>
          <w:rtl w:val="0"/>
        </w:rPr>
        <w:t xml:space="preserve">ermin realizacji zamówienia</w:t>
      </w:r>
      <w:r w:rsidDel="00000000" w:rsidR="00000000" w:rsidRPr="00000000">
        <w:rPr>
          <w:rFonts w:ascii="Open Sans" w:cs="Open Sans" w:eastAsia="Open Sans" w:hAnsi="Open Sans"/>
          <w:sz w:val="22"/>
          <w:szCs w:val="22"/>
          <w:rtl w:val="0"/>
        </w:rPr>
        <w:t xml:space="preserve"> od 1 lipca  2021 do 30 listopada  2021</w:t>
      </w:r>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300" w:line="276" w:lineRule="auto"/>
        <w:ind w:left="0" w:firstLine="0"/>
        <w:rPr>
          <w:rFonts w:ascii="Arial" w:cs="Arial" w:eastAsia="Arial" w:hAnsi="Arial"/>
          <w:color w:val="4d4d4d"/>
          <w:sz w:val="23"/>
          <w:szCs w:val="23"/>
        </w:rPr>
      </w:pPr>
      <w:r w:rsidDel="00000000" w:rsidR="00000000" w:rsidRPr="00000000">
        <w:rPr>
          <w:rFonts w:ascii="Arial" w:cs="Arial" w:eastAsia="Arial" w:hAnsi="Arial"/>
          <w:color w:val="4d4d4d"/>
          <w:sz w:val="23"/>
          <w:szCs w:val="23"/>
          <w:rtl w:val="0"/>
        </w:rPr>
        <w:t xml:space="preserve">Nagrania wraz z transkrypcjami muszą zostać dokonane na podstawie 3000 scenariuszy przedstawiających dany proces w call center dostarczonych przez Zamawiającego. Scenariusze będą dostarczane partiami po 500 scenariuszy przez Zamawiającego w odstępach 3 tygodniowych począwszy od 1.07.2021 (kolejne daty to: 22.07.2021, 12.08.2021, 2.09.2021, 23.09.2021 i 14.10.2021)</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300" w:line="276" w:lineRule="auto"/>
        <w:ind w:firstLine="0"/>
        <w:rPr>
          <w:rFonts w:ascii="Arial" w:cs="Arial" w:eastAsia="Arial" w:hAnsi="Arial"/>
          <w:color w:val="4d4d4d"/>
          <w:sz w:val="23"/>
          <w:szCs w:val="23"/>
        </w:rPr>
      </w:pPr>
      <w:r w:rsidDel="00000000" w:rsidR="00000000" w:rsidRPr="00000000">
        <w:rPr>
          <w:rFonts w:ascii="Arial" w:cs="Arial" w:eastAsia="Arial" w:hAnsi="Arial"/>
          <w:color w:val="4d4d4d"/>
          <w:sz w:val="23"/>
          <w:szCs w:val="23"/>
          <w:rtl w:val="0"/>
        </w:rPr>
        <w:t xml:space="preserve">Nagrania wraz z transkrypcjami będą odbierane etapami po co najmniej 150 dialogów. Pierwsza partia 100 dialogów musi być dostarczona do 26.07.2021. Całość zbioru 3000 dialogów, o wyznaczonej jakości musi być dostarczona do 30.11.2021.</w:t>
      </w:r>
    </w:p>
    <w:sdt>
      <w:sdtPr>
        <w:lock w:val="contentLocked"/>
        <w:tag w:val="goog_rdk_60"/>
      </w:sdtPr>
      <w:sdtContent>
        <w:tbl>
          <w:tblPr>
            <w:tblStyle w:val="Table3"/>
            <w:tblW w:w="883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90"/>
            <w:gridCol w:w="3600"/>
            <w:gridCol w:w="4245"/>
            <w:tblGridChange w:id="0">
              <w:tblGrid>
                <w:gridCol w:w="990"/>
                <w:gridCol w:w="3600"/>
                <w:gridCol w:w="4245"/>
              </w:tblGrid>
            </w:tblGridChange>
          </w:tblGrid>
          <w:tr>
            <w:trPr>
              <w:trHeight w:val="570" w:hRule="atLeast"/>
            </w:trPr>
            <w:sdt>
              <w:sdtPr>
                <w:lock w:val="contentLocked"/>
                <w:tag w:val="goog_rdk_0"/>
              </w:sdtPr>
              <w:sdtContent>
                <w:tc>
                  <w:tcPr>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Nr etapu</w:t>
                    </w:r>
                  </w:p>
                </w:tc>
              </w:sdtContent>
            </w:sdt>
            <w:sdt>
              <w:sdtPr>
                <w:lock w:val="contentLocked"/>
                <w:tag w:val="goog_rdk_1"/>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Liczba dialogów (nagrania + transkrypcje)</w:t>
                    </w:r>
                  </w:p>
                </w:tc>
              </w:sdtContent>
            </w:sdt>
            <w:sdt>
              <w:sdtPr>
                <w:lock w:val="contentLocked"/>
                <w:tag w:val="goog_rdk_2"/>
              </w:sdtPr>
              <w:sdtContent>
                <w:tc>
                  <w:tcPr>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Termin realizacji</w:t>
                    </w:r>
                  </w:p>
                </w:tc>
              </w:sdtContent>
            </w:sdt>
          </w:tr>
          <w:tr>
            <w:trPr>
              <w:trHeight w:val="315" w:hRule="atLeast"/>
            </w:trPr>
            <w:sdt>
              <w:sdtPr>
                <w:lock w:val="contentLocked"/>
                <w:tag w:val="goog_rdk_3"/>
              </w:sdtPr>
              <w:sdtContent>
                <w:tc>
                  <w:tcPr>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sdtContent>
            </w:sdt>
            <w:sdt>
              <w:sdtPr>
                <w:lock w:val="contentLocked"/>
                <w:tag w:val="goog_rdk_4"/>
              </w:sdtPr>
              <w:sdtContent>
                <w:tc>
                  <w:tcPr>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sdtContent>
            </w:sdt>
            <w:sdt>
              <w:sdtPr>
                <w:lock w:val="contentLocked"/>
                <w:tag w:val="goog_rdk_5"/>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26.07.2021</w:t>
                    </w:r>
                  </w:p>
                </w:tc>
              </w:sdtContent>
            </w:sdt>
          </w:tr>
          <w:tr>
            <w:trPr>
              <w:trHeight w:val="315" w:hRule="atLeast"/>
            </w:trPr>
            <w:sdt>
              <w:sdtPr>
                <w:lock w:val="contentLocked"/>
                <w:tag w:val="goog_rdk_6"/>
              </w:sdtPr>
              <w:sdtContent>
                <w:tc>
                  <w:tcP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sdtContent>
            </w:sdt>
            <w:sdt>
              <w:sdtPr>
                <w:lock w:val="contentLocked"/>
                <w:tag w:val="goog_rdk_7"/>
              </w:sdtPr>
              <w:sdtContent>
                <w:tc>
                  <w:tcPr>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8"/>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2.08.2021</w:t>
                    </w:r>
                  </w:p>
                </w:tc>
              </w:sdtContent>
            </w:sdt>
          </w:tr>
          <w:tr>
            <w:trPr>
              <w:trHeight w:val="315" w:hRule="atLeast"/>
            </w:trPr>
            <w:sdt>
              <w:sdtPr>
                <w:lock w:val="contentLocked"/>
                <w:tag w:val="goog_rdk_9"/>
              </w:sdtPr>
              <w:sdtContent>
                <w:tc>
                  <w:tcPr>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sdtContent>
            </w:sdt>
            <w:sdt>
              <w:sdtPr>
                <w:lock w:val="contentLocked"/>
                <w:tag w:val="goog_rdk_10"/>
              </w:sdtPr>
              <w:sdtContent>
                <w:tc>
                  <w:tcPr>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11"/>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9.08.2021</w:t>
                    </w:r>
                  </w:p>
                </w:tc>
              </w:sdtContent>
            </w:sdt>
          </w:tr>
          <w:tr>
            <w:trPr>
              <w:trHeight w:val="315" w:hRule="atLeast"/>
            </w:trPr>
            <w:sdt>
              <w:sdtPr>
                <w:lock w:val="contentLocked"/>
                <w:tag w:val="goog_rdk_12"/>
              </w:sdtPr>
              <w:sdtContent>
                <w:tc>
                  <w:tcPr>
                    <w:tcMar>
                      <w:top w:w="40.0" w:type="dxa"/>
                      <w:left w:w="40.0" w:type="dxa"/>
                      <w:bottom w:w="40.0" w:type="dxa"/>
                      <w:right w:w="40.0" w:type="dxa"/>
                    </w:tcMar>
                    <w:vAlign w:val="bottom"/>
                  </w:tcPr>
                  <w:p w:rsidR="00000000" w:rsidDel="00000000" w:rsidP="00000000" w:rsidRDefault="00000000" w:rsidRPr="00000000" w14:paraId="00000120">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sdtContent>
            </w:sdt>
            <w:sdt>
              <w:sdtPr>
                <w:lock w:val="contentLocked"/>
                <w:tag w:val="goog_rdk_13"/>
              </w:sdtPr>
              <w:sdtContent>
                <w:tc>
                  <w:tcPr>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14"/>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16.08.2021</w:t>
                    </w:r>
                  </w:p>
                </w:tc>
              </w:sdtContent>
            </w:sdt>
          </w:tr>
          <w:tr>
            <w:trPr>
              <w:trHeight w:val="315" w:hRule="atLeast"/>
            </w:trPr>
            <w:sdt>
              <w:sdtPr>
                <w:lock w:val="contentLocked"/>
                <w:tag w:val="goog_rdk_15"/>
              </w:sdtPr>
              <w:sdtContent>
                <w:tc>
                  <w:tcPr>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sdtContent>
            </w:sdt>
            <w:sdt>
              <w:sdtPr>
                <w:lock w:val="contentLocked"/>
                <w:tag w:val="goog_rdk_16"/>
              </w:sdtPr>
              <w:sdtContent>
                <w:tc>
                  <w:tcPr>
                    <w:tcMar>
                      <w:top w:w="40.0" w:type="dxa"/>
                      <w:left w:w="40.0" w:type="dxa"/>
                      <w:bottom w:w="40.0" w:type="dxa"/>
                      <w:right w:w="40.0" w:type="dxa"/>
                    </w:tcMar>
                    <w:vAlign w:val="bottom"/>
                  </w:tcPr>
                  <w:p w:rsidR="00000000" w:rsidDel="00000000" w:rsidP="00000000" w:rsidRDefault="00000000" w:rsidRPr="00000000" w14:paraId="00000124">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17"/>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23.08.2021</w:t>
                    </w:r>
                  </w:p>
                </w:tc>
              </w:sdtContent>
            </w:sdt>
          </w:tr>
          <w:tr>
            <w:trPr>
              <w:trHeight w:val="315" w:hRule="atLeast"/>
            </w:trPr>
            <w:sdt>
              <w:sdtPr>
                <w:lock w:val="contentLocked"/>
                <w:tag w:val="goog_rdk_18"/>
              </w:sdtPr>
              <w:sdtContent>
                <w:tc>
                  <w:tcPr>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sdtContent>
            </w:sdt>
            <w:sdt>
              <w:sdtPr>
                <w:lock w:val="contentLocked"/>
                <w:tag w:val="goog_rdk_19"/>
              </w:sdtPr>
              <w:sdtContent>
                <w:tc>
                  <w:tcPr>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20"/>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30.08.2021</w:t>
                    </w:r>
                  </w:p>
                </w:tc>
              </w:sdtContent>
            </w:sdt>
          </w:tr>
          <w:tr>
            <w:trPr>
              <w:trHeight w:val="315" w:hRule="atLeast"/>
            </w:trPr>
            <w:sdt>
              <w:sdtPr>
                <w:lock w:val="contentLocked"/>
                <w:tag w:val="goog_rdk_21"/>
              </w:sdtPr>
              <w:sdtContent>
                <w:tc>
                  <w:tcPr>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sdtContent>
            </w:sdt>
            <w:sdt>
              <w:sdtPr>
                <w:lock w:val="contentLocked"/>
                <w:tag w:val="goog_rdk_22"/>
              </w:sdtPr>
              <w:sdtContent>
                <w:tc>
                  <w:tcPr>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sdtContent>
            </w:sdt>
            <w:sdt>
              <w:sdtPr>
                <w:lock w:val="contentLocked"/>
                <w:tag w:val="goog_rdk_23"/>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6.09.2021</w:t>
                    </w:r>
                  </w:p>
                </w:tc>
              </w:sdtContent>
            </w:sdt>
          </w:tr>
          <w:tr>
            <w:trPr>
              <w:trHeight w:val="315" w:hRule="atLeast"/>
            </w:trPr>
            <w:sdt>
              <w:sdtPr>
                <w:lock w:val="contentLocked"/>
                <w:tag w:val="goog_rdk_24"/>
              </w:sdtPr>
              <w:sdtContent>
                <w:tc>
                  <w:tcPr>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sdtContent>
            </w:sdt>
            <w:sdt>
              <w:sdtPr>
                <w:lock w:val="contentLocked"/>
                <w:tag w:val="goog_rdk_25"/>
              </w:sdtPr>
              <w:sdtContent>
                <w:tc>
                  <w:tcPr>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26"/>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13.09.2021</w:t>
                    </w:r>
                  </w:p>
                </w:tc>
              </w:sdtContent>
            </w:sdt>
          </w:tr>
          <w:tr>
            <w:trPr>
              <w:trHeight w:val="315" w:hRule="atLeast"/>
            </w:trPr>
            <w:sdt>
              <w:sdtPr>
                <w:lock w:val="contentLocked"/>
                <w:tag w:val="goog_rdk_27"/>
              </w:sdtPr>
              <w:sdtContent>
                <w:tc>
                  <w:tcPr>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sdtContent>
            </w:sdt>
            <w:sdt>
              <w:sdtPr>
                <w:lock w:val="contentLocked"/>
                <w:tag w:val="goog_rdk_28"/>
              </w:sdtPr>
              <w:sdtContent>
                <w:tc>
                  <w:tcPr>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29"/>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20.09.2021</w:t>
                    </w:r>
                  </w:p>
                </w:tc>
              </w:sdtContent>
            </w:sdt>
          </w:tr>
          <w:tr>
            <w:trPr>
              <w:trHeight w:val="315" w:hRule="atLeast"/>
            </w:trPr>
            <w:sdt>
              <w:sdtPr>
                <w:lock w:val="contentLocked"/>
                <w:tag w:val="goog_rdk_30"/>
              </w:sdtPr>
              <w:sdtContent>
                <w:tc>
                  <w:tcPr>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sdtContent>
            </w:sdt>
            <w:sdt>
              <w:sdtPr>
                <w:lock w:val="contentLocked"/>
                <w:tag w:val="goog_rdk_31"/>
              </w:sdtPr>
              <w:sdtContent>
                <w:tc>
                  <w:tcPr>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32"/>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27.09.2021</w:t>
                    </w:r>
                  </w:p>
                </w:tc>
              </w:sdtContent>
            </w:sdt>
          </w:tr>
          <w:tr>
            <w:trPr>
              <w:trHeight w:val="315" w:hRule="atLeast"/>
            </w:trPr>
            <w:sdt>
              <w:sdtPr>
                <w:lock w:val="contentLocked"/>
                <w:tag w:val="goog_rdk_33"/>
              </w:sdtPr>
              <w:sdtContent>
                <w:tc>
                  <w:tcPr>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sdtContent>
            </w:sdt>
            <w:sdt>
              <w:sdtPr>
                <w:lock w:val="contentLocked"/>
                <w:tag w:val="goog_rdk_34"/>
              </w:sdtPr>
              <w:sdtContent>
                <w:tc>
                  <w:tcPr>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35"/>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4.10.2021</w:t>
                    </w:r>
                  </w:p>
                </w:tc>
              </w:sdtContent>
            </w:sdt>
          </w:tr>
          <w:tr>
            <w:trPr>
              <w:trHeight w:val="315" w:hRule="atLeast"/>
            </w:trPr>
            <w:sdt>
              <w:sdtPr>
                <w:lock w:val="contentLocked"/>
                <w:tag w:val="goog_rdk_36"/>
              </w:sdtPr>
              <w:sdtContent>
                <w:tc>
                  <w:tcPr>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sdtContent>
            </w:sdt>
            <w:sdt>
              <w:sdtPr>
                <w:lock w:val="contentLocked"/>
                <w:tag w:val="goog_rdk_37"/>
              </w:sdtPr>
              <w:sdtContent>
                <w:tc>
                  <w:tcPr>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38"/>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11.10.2021</w:t>
                    </w:r>
                  </w:p>
                </w:tc>
              </w:sdtContent>
            </w:sdt>
          </w:tr>
          <w:tr>
            <w:trPr>
              <w:trHeight w:val="315" w:hRule="atLeast"/>
            </w:trPr>
            <w:sdt>
              <w:sdtPr>
                <w:lock w:val="contentLocked"/>
                <w:tag w:val="goog_rdk_39"/>
              </w:sdtPr>
              <w:sdtContent>
                <w:tc>
                  <w:tcPr>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sdtContent>
            </w:sdt>
            <w:sdt>
              <w:sdtPr>
                <w:lock w:val="contentLocked"/>
                <w:tag w:val="goog_rdk_40"/>
              </w:sdtPr>
              <w:sdtContent>
                <w:tc>
                  <w:tcPr>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41"/>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18.10.2021</w:t>
                    </w:r>
                  </w:p>
                </w:tc>
              </w:sdtContent>
            </w:sdt>
          </w:tr>
          <w:tr>
            <w:trPr>
              <w:trHeight w:val="315" w:hRule="atLeast"/>
            </w:trPr>
            <w:sdt>
              <w:sdtPr>
                <w:lock w:val="contentLocked"/>
                <w:tag w:val="goog_rdk_42"/>
              </w:sdtPr>
              <w:sdtContent>
                <w:tc>
                  <w:tcPr>
                    <w:tcMar>
                      <w:top w:w="40.0" w:type="dxa"/>
                      <w:left w:w="40.0" w:type="dxa"/>
                      <w:bottom w:w="40.0" w:type="dxa"/>
                      <w:right w:w="40.0" w:type="dxa"/>
                    </w:tcMar>
                    <w:vAlign w:val="bottom"/>
                  </w:tcPr>
                  <w:p w:rsidR="00000000" w:rsidDel="00000000" w:rsidP="00000000" w:rsidRDefault="00000000" w:rsidRPr="00000000" w14:paraId="0000013E">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sdtContent>
            </w:sdt>
            <w:sdt>
              <w:sdtPr>
                <w:lock w:val="contentLocked"/>
                <w:tag w:val="goog_rdk_43"/>
              </w:sdtPr>
              <w:sdtContent>
                <w:tc>
                  <w:tcPr>
                    <w:tcMar>
                      <w:top w:w="40.0" w:type="dxa"/>
                      <w:left w:w="40.0" w:type="dxa"/>
                      <w:bottom w:w="40.0" w:type="dxa"/>
                      <w:right w:w="40.0" w:type="dxa"/>
                    </w:tcMar>
                    <w:vAlign w:val="bottom"/>
                  </w:tcPr>
                  <w:p w:rsidR="00000000" w:rsidDel="00000000" w:rsidP="00000000" w:rsidRDefault="00000000" w:rsidRPr="00000000" w14:paraId="0000013F">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44"/>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25.10.2021</w:t>
                    </w:r>
                  </w:p>
                </w:tc>
              </w:sdtContent>
            </w:sdt>
          </w:tr>
          <w:tr>
            <w:trPr>
              <w:trHeight w:val="315" w:hRule="atLeast"/>
            </w:trPr>
            <w:sdt>
              <w:sdtPr>
                <w:lock w:val="contentLocked"/>
                <w:tag w:val="goog_rdk_45"/>
              </w:sdtPr>
              <w:sdtContent>
                <w:tc>
                  <w:tcPr>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sdtContent>
            </w:sdt>
            <w:sdt>
              <w:sdtPr>
                <w:lock w:val="contentLocked"/>
                <w:tag w:val="goog_rdk_46"/>
              </w:sdtPr>
              <w:sdtContent>
                <w:tc>
                  <w:tcPr>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sdtContent>
            </w:sdt>
            <w:sdt>
              <w:sdtPr>
                <w:lock w:val="contentLocked"/>
                <w:tag w:val="goog_rdk_47"/>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1.11.2021</w:t>
                    </w:r>
                  </w:p>
                </w:tc>
              </w:sdtContent>
            </w:sdt>
          </w:tr>
          <w:tr>
            <w:trPr>
              <w:trHeight w:val="315" w:hRule="atLeast"/>
            </w:trPr>
            <w:sdt>
              <w:sdtPr>
                <w:lock w:val="contentLocked"/>
                <w:tag w:val="goog_rdk_48"/>
              </w:sdtPr>
              <w:sdtContent>
                <w:tc>
                  <w:tcPr>
                    <w:tcMar>
                      <w:top w:w="40.0" w:type="dxa"/>
                      <w:left w:w="40.0" w:type="dxa"/>
                      <w:bottom w:w="40.0" w:type="dxa"/>
                      <w:right w:w="40.0" w:type="dxa"/>
                    </w:tcMar>
                    <w:vAlign w:val="bottom"/>
                  </w:tcPr>
                  <w:p w:rsidR="00000000" w:rsidDel="00000000" w:rsidP="00000000" w:rsidRDefault="00000000" w:rsidRPr="00000000" w14:paraId="00000144">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sdtContent>
            </w:sdt>
            <w:sdt>
              <w:sdtPr>
                <w:lock w:val="contentLocked"/>
                <w:tag w:val="goog_rdk_49"/>
              </w:sdtPr>
              <w:sdtContent>
                <w:tc>
                  <w:tcPr>
                    <w:tcMar>
                      <w:top w:w="40.0" w:type="dxa"/>
                      <w:left w:w="40.0" w:type="dxa"/>
                      <w:bottom w:w="40.0" w:type="dxa"/>
                      <w:right w:w="40.0" w:type="dxa"/>
                    </w:tcMar>
                    <w:vAlign w:val="bottom"/>
                  </w:tcPr>
                  <w:p w:rsidR="00000000" w:rsidDel="00000000" w:rsidP="00000000" w:rsidRDefault="00000000" w:rsidRPr="00000000" w14:paraId="00000145">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sdtContent>
            </w:sdt>
            <w:sdt>
              <w:sdtPr>
                <w:lock w:val="contentLocked"/>
                <w:tag w:val="goog_rdk_50"/>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8.11.2021</w:t>
                    </w:r>
                  </w:p>
                </w:tc>
              </w:sdtContent>
            </w:sdt>
          </w:tr>
          <w:tr>
            <w:trPr>
              <w:trHeight w:val="315" w:hRule="atLeast"/>
            </w:trPr>
            <w:sdt>
              <w:sdtPr>
                <w:lock w:val="contentLocked"/>
                <w:tag w:val="goog_rdk_51"/>
              </w:sdtPr>
              <w:sdtContent>
                <w:tc>
                  <w:tcPr>
                    <w:tcMar>
                      <w:top w:w="40.0" w:type="dxa"/>
                      <w:left w:w="40.0" w:type="dxa"/>
                      <w:bottom w:w="40.0" w:type="dxa"/>
                      <w:right w:w="40.0" w:type="dxa"/>
                    </w:tcMar>
                    <w:vAlign w:val="bottom"/>
                  </w:tcPr>
                  <w:p w:rsidR="00000000" w:rsidDel="00000000" w:rsidP="00000000" w:rsidRDefault="00000000" w:rsidRPr="00000000" w14:paraId="00000147">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sdtContent>
            </w:sdt>
            <w:sdt>
              <w:sdtPr>
                <w:lock w:val="contentLocked"/>
                <w:tag w:val="goog_rdk_52"/>
              </w:sdtPr>
              <w:sdtContent>
                <w:tc>
                  <w:tcPr>
                    <w:tcMar>
                      <w:top w:w="40.0" w:type="dxa"/>
                      <w:left w:w="40.0" w:type="dxa"/>
                      <w:bottom w:w="40.0" w:type="dxa"/>
                      <w:right w:w="40.0" w:type="dxa"/>
                    </w:tcMar>
                    <w:vAlign w:val="bottom"/>
                  </w:tcPr>
                  <w:p w:rsidR="00000000" w:rsidDel="00000000" w:rsidP="00000000" w:rsidRDefault="00000000" w:rsidRPr="00000000" w14:paraId="00000148">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sdtContent>
            </w:sdt>
            <w:sdt>
              <w:sdtPr>
                <w:lock w:val="contentLocked"/>
                <w:tag w:val="goog_rdk_53"/>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15.11.2021</w:t>
                    </w:r>
                  </w:p>
                </w:tc>
              </w:sdtContent>
            </w:sdt>
          </w:tr>
          <w:tr>
            <w:trPr>
              <w:trHeight w:val="315" w:hRule="atLeast"/>
            </w:trPr>
            <w:sdt>
              <w:sdtPr>
                <w:lock w:val="contentLocked"/>
                <w:tag w:val="goog_rdk_54"/>
              </w:sdtPr>
              <w:sdtContent>
                <w:tc>
                  <w:tcPr>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sdtContent>
            </w:sdt>
            <w:sdt>
              <w:sdtPr>
                <w:lock w:val="contentLocked"/>
                <w:tag w:val="goog_rdk_55"/>
              </w:sdtPr>
              <w:sdtContent>
                <w:tc>
                  <w:tcPr>
                    <w:tcMar>
                      <w:top w:w="40.0" w:type="dxa"/>
                      <w:left w:w="40.0" w:type="dxa"/>
                      <w:bottom w:w="40.0" w:type="dxa"/>
                      <w:right w:w="40.0" w:type="dxa"/>
                    </w:tcMar>
                    <w:vAlign w:val="bottom"/>
                  </w:tcPr>
                  <w:p w:rsidR="00000000" w:rsidDel="00000000" w:rsidP="00000000" w:rsidRDefault="00000000" w:rsidRPr="00000000" w14:paraId="0000014B">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sdtContent>
            </w:sdt>
            <w:sdt>
              <w:sdtPr>
                <w:lock w:val="contentLocked"/>
                <w:tag w:val="goog_rdk_56"/>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22.11.2021</w:t>
                    </w:r>
                  </w:p>
                </w:tc>
              </w:sdtContent>
            </w:sdt>
          </w:tr>
          <w:tr>
            <w:trPr>
              <w:trHeight w:val="315" w:hRule="atLeast"/>
            </w:trPr>
            <w:sdt>
              <w:sdtPr>
                <w:lock w:val="contentLocked"/>
                <w:tag w:val="goog_rdk_57"/>
              </w:sdtPr>
              <w:sdtContent>
                <w:tc>
                  <w:tcPr>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sdtContent>
            </w:sdt>
            <w:sdt>
              <w:sdtPr>
                <w:lock w:val="contentLocked"/>
                <w:tag w:val="goog_rdk_58"/>
              </w:sdtPr>
              <w:sdtContent>
                <w:tc>
                  <w:tcPr>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sdtContent>
            </w:sdt>
            <w:sdt>
              <w:sdtPr>
                <w:lock w:val="contentLocked"/>
                <w:tag w:val="goog_rdk_59"/>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ind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30.11.2021</w:t>
                    </w:r>
                  </w:p>
                </w:tc>
              </w:sdtContent>
            </w:sdt>
          </w:tr>
        </w:tbl>
      </w:sdtContent>
    </w:sdt>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300" w:line="276" w:lineRule="auto"/>
        <w:ind w:left="0" w:firstLine="0"/>
        <w:rPr>
          <w:rFonts w:ascii="Arial" w:cs="Arial" w:eastAsia="Arial" w:hAnsi="Arial"/>
          <w:color w:val="4d4d4d"/>
          <w:sz w:val="23"/>
          <w:szCs w:val="23"/>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4"/>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3.</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WYNAGRODZENIE WYKONAWCY</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 tytułu należytego wykonywania obowiązków wynikających z Umowy Wykonawca otrzyma łącznie wynagrodzenie w wysokości:</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7">
      <w:pPr>
        <w:spacing w:after="240" w:line="276"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netto: </w:t>
      </w:r>
      <w:r w:rsidDel="00000000" w:rsidR="00000000" w:rsidRPr="00000000">
        <w:rPr>
          <w:rFonts w:ascii="Open Sans" w:cs="Open Sans" w:eastAsia="Open Sans" w:hAnsi="Open Sans"/>
          <w:b w:val="1"/>
          <w:sz w:val="22"/>
          <w:szCs w:val="22"/>
          <w:rtl w:val="0"/>
        </w:rPr>
        <w:t xml:space="preserve">_____ PLN</w:t>
      </w:r>
      <w:r w:rsidDel="00000000" w:rsidR="00000000" w:rsidRPr="00000000">
        <w:rPr>
          <w:rtl w:val="0"/>
        </w:rPr>
      </w:r>
    </w:p>
    <w:p w:rsidR="00000000" w:rsidDel="00000000" w:rsidP="00000000" w:rsidRDefault="00000000" w:rsidRPr="00000000" w14:paraId="00000168">
      <w:pPr>
        <w:spacing w:after="240" w:before="240" w:line="276"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brutto: </w:t>
      </w:r>
      <w:r w:rsidDel="00000000" w:rsidR="00000000" w:rsidRPr="00000000">
        <w:rPr>
          <w:rFonts w:ascii="Open Sans" w:cs="Open Sans" w:eastAsia="Open Sans" w:hAnsi="Open Sans"/>
          <w:b w:val="1"/>
          <w:sz w:val="22"/>
          <w:szCs w:val="22"/>
          <w:rtl w:val="0"/>
        </w:rPr>
        <w:t xml:space="preserve">______</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PLN </w:t>
      </w:r>
      <w:r w:rsidDel="00000000" w:rsidR="00000000" w:rsidRPr="00000000">
        <w:rPr>
          <w:rFonts w:ascii="Open Sans" w:cs="Open Sans" w:eastAsia="Open Sans" w:hAnsi="Open Sans"/>
          <w:sz w:val="22"/>
          <w:szCs w:val="22"/>
          <w:rtl w:val="0"/>
        </w:rPr>
        <w:t xml:space="preserve">(z podatkiem od towarów i usług – VAT; słownie: ______ złotych 00/100)</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5"/>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79">
      <w:pPr>
        <w:spacing w:line="276" w:lineRule="auto"/>
        <w:ind w:firstLine="0"/>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A">
      <w:pPr>
        <w:spacing w:line="276" w:lineRule="auto"/>
        <w:ind w:firstLine="0"/>
        <w:rPr>
          <w:rFonts w:ascii="Open Sans" w:cs="Open Sans" w:eastAsia="Open Sans" w:hAnsi="Open Sans"/>
          <w:sz w:val="22"/>
          <w:szCs w:val="22"/>
        </w:rPr>
      </w:pPr>
      <w:bookmarkStart w:colFirst="0" w:colLast="0" w:name="_heading=h.jpjfgyinsfhk" w:id="24"/>
      <w:bookmarkEnd w:id="24"/>
      <w:r w:rsidDel="00000000" w:rsidR="00000000" w:rsidRPr="00000000">
        <w:rPr>
          <w:rFonts w:ascii="Open Sans" w:cs="Open Sans" w:eastAsia="Open Sans" w:hAnsi="Open Sans"/>
          <w:b w:val="1"/>
          <w:sz w:val="22"/>
          <w:szCs w:val="22"/>
          <w:rtl w:val="0"/>
        </w:rPr>
        <w:t xml:space="preserve">Załącznik nr 4 - </w:t>
      </w:r>
      <w:r w:rsidDel="00000000" w:rsidR="00000000" w:rsidRPr="00000000">
        <w:rPr>
          <w:rFonts w:ascii="Open Sans" w:cs="Open Sans" w:eastAsia="Open Sans" w:hAnsi="Open Sans"/>
          <w:sz w:val="22"/>
          <w:szCs w:val="22"/>
          <w:rtl w:val="0"/>
        </w:rPr>
        <w:t xml:space="preserve">Oferta Wykonawcy przesłana ____</w:t>
      </w:r>
    </w:p>
    <w:p w:rsidR="00000000" w:rsidDel="00000000" w:rsidP="00000000" w:rsidRDefault="00000000" w:rsidRPr="00000000" w14:paraId="0000017B">
      <w:pPr>
        <w:spacing w:line="276" w:lineRule="auto"/>
        <w:ind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7C">
      <w:pPr>
        <w:spacing w:line="276" w:lineRule="auto"/>
        <w:ind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7D">
      <w:pPr>
        <w:spacing w:line="276" w:lineRule="auto"/>
        <w:ind w:firstLine="0"/>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FORMULARZ OFERTOWY</w:t>
      </w:r>
      <w:r w:rsidDel="00000000" w:rsidR="00000000" w:rsidRPr="00000000">
        <w:rPr>
          <w:rtl w:val="0"/>
        </w:rPr>
      </w:r>
    </w:p>
    <w:p w:rsidR="00000000" w:rsidDel="00000000" w:rsidP="00000000" w:rsidRDefault="00000000" w:rsidRPr="00000000" w14:paraId="0000017E">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17F">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1.491201400756836"/>
          <w:szCs w:val="21.491201400756836"/>
          <w:rtl w:val="0"/>
        </w:rPr>
        <w:t xml:space="preserve">&lt;KOPIA WYPEŁNIONEGO ZAŁĄCZNIKA NR 1 ZAPYTANIA OFERTOWEGO 1/2021&gt;</w:t>
      </w:r>
      <w:r w:rsidDel="00000000" w:rsidR="00000000" w:rsidRPr="00000000">
        <w:rPr>
          <w:rtl w:val="0"/>
        </w:rPr>
      </w:r>
    </w:p>
    <w:sectPr>
      <w:headerReference r:id="rId8" w:type="default"/>
      <w:headerReference r:id="rId9" w:type="first"/>
      <w:footerReference r:id="rId10" w:type="default"/>
      <w:pgSz w:h="16838" w:w="11906" w:orient="portrait"/>
      <w:pgMar w:bottom="993" w:top="1560"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Courier New"/>
  <w:font w:name="Times New Roman"/>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color w:val="1f3864"/>
      </w:rPr>
    </w:pPr>
    <w:r w:rsidDel="00000000" w:rsidR="00000000" w:rsidRPr="00000000">
      <w:rPr>
        <w:rFonts w:ascii="Open Sans" w:cs="Open Sans" w:eastAsia="Open Sans" w:hAnsi="Open Sans"/>
        <w:color w:val="1f3864"/>
        <w:rtl w:val="0"/>
      </w:rPr>
      <w:t xml:space="preserve">______________________________________</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color w:val="1f3864"/>
        <w:sz w:val="16"/>
        <w:szCs w:val="16"/>
      </w:rPr>
    </w:pPr>
    <w:r w:rsidDel="00000000" w:rsidR="00000000" w:rsidRPr="00000000">
      <w:rPr>
        <w:rFonts w:ascii="Open Sans" w:cs="Open Sans" w:eastAsia="Open Sans" w:hAnsi="Open Sans"/>
        <w:color w:val="1f3864"/>
        <w:sz w:val="16"/>
        <w:szCs w:val="16"/>
        <w:rtl w:val="0"/>
      </w:rPr>
      <w:t xml:space="preserve">Strona </w:t>
    </w:r>
    <w:r w:rsidDel="00000000" w:rsidR="00000000" w:rsidRPr="00000000">
      <w:rPr>
        <w:rFonts w:ascii="Open Sans" w:cs="Open Sans" w:eastAsia="Open Sans" w:hAnsi="Open Sans"/>
        <w:b w:val="1"/>
        <w:color w:val="1f3864"/>
        <w:sz w:val="16"/>
        <w:szCs w:val="16"/>
      </w:rPr>
      <w:fldChar w:fldCharType="begin"/>
      <w:instrText xml:space="preserve">PAGE</w:instrText>
      <w:fldChar w:fldCharType="separate"/>
      <w:fldChar w:fldCharType="end"/>
    </w:r>
    <w:r w:rsidDel="00000000" w:rsidR="00000000" w:rsidRPr="00000000">
      <w:rPr>
        <w:rFonts w:ascii="Open Sans" w:cs="Open Sans" w:eastAsia="Open Sans" w:hAnsi="Open Sans"/>
        <w:color w:val="1f3864"/>
        <w:sz w:val="16"/>
        <w:szCs w:val="16"/>
        <w:rtl w:val="0"/>
      </w:rPr>
      <w:t xml:space="preserve"> z </w:t>
    </w:r>
    <w:r w:rsidDel="00000000" w:rsidR="00000000" w:rsidRPr="00000000">
      <w:rPr>
        <w:rFonts w:ascii="Open Sans" w:cs="Open Sans" w:eastAsia="Open Sans" w:hAnsi="Open Sans"/>
        <w:b w:val="1"/>
        <w:color w:val="1f3864"/>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1f3864"/>
        <w:sz w:val="16"/>
        <w:szCs w:val="16"/>
      </w:rPr>
    </w:pPr>
    <w:r w:rsidDel="00000000" w:rsidR="00000000" w:rsidRPr="00000000">
      <w:rPr>
        <w:rFonts w:ascii="Open Sans" w:cs="Open Sans" w:eastAsia="Open Sans" w:hAnsi="Open Sans"/>
        <w:color w:val="1f3864"/>
        <w:sz w:val="16"/>
        <w:szCs w:val="16"/>
        <w:rtl w:val="0"/>
      </w:rPr>
      <w:t xml:space="preserve">UMOWA WSPÓŁPRACY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ind w:firstLine="0"/>
      <w:rPr/>
    </w:pPr>
    <w:r w:rsidDel="00000000" w:rsidR="00000000" w:rsidRPr="00000000">
      <w:rPr>
        <w:rFonts w:ascii="Open Sans" w:cs="Open Sans" w:eastAsia="Open Sans" w:hAnsi="Open Sans"/>
        <w:b w:val="1"/>
        <w:sz w:val="20"/>
        <w:szCs w:val="20"/>
        <w:rtl w:val="0"/>
      </w:rPr>
      <w:t xml:space="preserve">Załącznik nr 4 do przetargu 1/2021- Wzór umowy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0" w:firstLine="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88" w:hanging="360"/>
      </w:pPr>
      <w:rPr>
        <w:vertAlign w:val="baseline"/>
      </w:rPr>
    </w:lvl>
    <w:lvl w:ilvl="1">
      <w:start w:val="1"/>
      <w:numFmt w:val="lowerLetter"/>
      <w:lvlText w:val="%2."/>
      <w:lvlJc w:val="left"/>
      <w:pPr>
        <w:ind w:left="2208" w:hanging="360"/>
      </w:pPr>
      <w:rPr>
        <w:vertAlign w:val="baseline"/>
      </w:rPr>
    </w:lvl>
    <w:lvl w:ilvl="2">
      <w:start w:val="1"/>
      <w:numFmt w:val="lowerRoman"/>
      <w:lvlText w:val="%3."/>
      <w:lvlJc w:val="right"/>
      <w:pPr>
        <w:ind w:left="2928" w:hanging="180"/>
      </w:pPr>
      <w:rPr>
        <w:vertAlign w:val="baseline"/>
      </w:rPr>
    </w:lvl>
    <w:lvl w:ilvl="3">
      <w:start w:val="1"/>
      <w:numFmt w:val="decimal"/>
      <w:lvlText w:val="%4."/>
      <w:lvlJc w:val="left"/>
      <w:pPr>
        <w:ind w:left="3648" w:hanging="360"/>
      </w:pPr>
      <w:rPr>
        <w:vertAlign w:val="baseline"/>
      </w:rPr>
    </w:lvl>
    <w:lvl w:ilvl="4">
      <w:start w:val="1"/>
      <w:numFmt w:val="lowerLetter"/>
      <w:lvlText w:val="%5."/>
      <w:lvlJc w:val="left"/>
      <w:pPr>
        <w:ind w:left="4368" w:hanging="360"/>
      </w:pPr>
      <w:rPr>
        <w:vertAlign w:val="baseline"/>
      </w:rPr>
    </w:lvl>
    <w:lvl w:ilvl="5">
      <w:start w:val="1"/>
      <w:numFmt w:val="lowerRoman"/>
      <w:lvlText w:val="%6."/>
      <w:lvlJc w:val="right"/>
      <w:pPr>
        <w:ind w:left="5088" w:hanging="180"/>
      </w:pPr>
      <w:rPr>
        <w:vertAlign w:val="baseline"/>
      </w:rPr>
    </w:lvl>
    <w:lvl w:ilvl="6">
      <w:start w:val="1"/>
      <w:numFmt w:val="decimal"/>
      <w:lvlText w:val="%7."/>
      <w:lvlJc w:val="left"/>
      <w:pPr>
        <w:ind w:left="5808" w:hanging="360"/>
      </w:pPr>
      <w:rPr>
        <w:vertAlign w:val="baseline"/>
      </w:rPr>
    </w:lvl>
    <w:lvl w:ilvl="7">
      <w:start w:val="1"/>
      <w:numFmt w:val="lowerLetter"/>
      <w:lvlText w:val="%8."/>
      <w:lvlJc w:val="left"/>
      <w:pPr>
        <w:ind w:left="6528" w:hanging="360"/>
      </w:pPr>
      <w:rPr>
        <w:vertAlign w:val="baseline"/>
      </w:rPr>
    </w:lvl>
    <w:lvl w:ilvl="8">
      <w:start w:val="1"/>
      <w:numFmt w:val="lowerRoman"/>
      <w:lvlText w:val="%9."/>
      <w:lvlJc w:val="right"/>
      <w:pPr>
        <w:ind w:left="7248"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Verdana" w:cs="Verdana" w:eastAsia="Verdana" w:hAnsi="Verdana"/>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rFonts w:ascii="Arial" w:cs="Arial" w:eastAsia="Arial" w:hAnsi="Arial"/>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lvl w:ilvl="0">
      <w:start w:val="1"/>
      <w:numFmt w:val="decimal"/>
      <w:lvlText w:val="%1."/>
      <w:lvlJc w:val="left"/>
      <w:pPr>
        <w:ind w:left="425" w:hanging="425"/>
      </w:pPr>
      <w:rPr>
        <w:rFonts w:ascii="Verdana" w:cs="Verdana" w:eastAsia="Verdana" w:hAnsi="Verdana"/>
        <w:vertAlign w:val="baseline"/>
      </w:rPr>
    </w:lvl>
    <w:lvl w:ilvl="1">
      <w:start w:val="1"/>
      <w:numFmt w:val="decimal"/>
      <w:lvlText w:val="%1.%2."/>
      <w:lvlJc w:val="left"/>
      <w:pPr>
        <w:ind w:left="851" w:hanging="567.0000000000002"/>
      </w:pPr>
      <w:rPr>
        <w:vertAlign w:val="baseline"/>
      </w:rPr>
    </w:lvl>
    <w:lvl w:ilvl="2">
      <w:start w:val="1"/>
      <w:numFmt w:val="decimal"/>
      <w:lvlText w:val="%1.%2.%3."/>
      <w:lvlJc w:val="left"/>
      <w:pPr>
        <w:ind w:left="1224" w:hanging="504"/>
      </w:pPr>
      <w:rPr>
        <w:rFonts w:ascii="Courier New" w:cs="Courier New" w:eastAsia="Courier New" w:hAnsi="Courier New"/>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1"/>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8">
    <w:lvl w:ilvl="0">
      <w:start w:val="1"/>
      <w:numFmt w:val="decimal"/>
      <w:lvlText w:val="%1."/>
      <w:lvlJc w:val="left"/>
      <w:pPr>
        <w:ind w:left="1065" w:hanging="705"/>
      </w:pPr>
      <w:rPr>
        <w:rFonts w:ascii="Open Sans" w:cs="Open Sans" w:eastAsia="Open Sans" w:hAnsi="Open San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1065" w:hanging="705"/>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08" w:hanging="708"/>
      </w:pPr>
      <w:rPr>
        <w:b w:val="0"/>
        <w:i w:val="0"/>
        <w:vertAlign w:val="baseline"/>
      </w:rPr>
    </w:lvl>
    <w:lvl w:ilvl="1">
      <w:start w:val="1"/>
      <w:numFmt w:val="lowerLetter"/>
      <w:lvlText w:val="%2)"/>
      <w:lvlJc w:val="left"/>
      <w:pPr>
        <w:ind w:left="1416" w:hanging="708"/>
      </w:pPr>
      <w:rPr>
        <w:b w:val="0"/>
        <w:i w:val="0"/>
        <w:vertAlign w:val="baseline"/>
      </w:rPr>
    </w:lvl>
    <w:lvl w:ilvl="2">
      <w:start w:val="1"/>
      <w:numFmt w:val="lowerRoman"/>
      <w:lvlText w:val="%3)"/>
      <w:lvlJc w:val="left"/>
      <w:pPr>
        <w:ind w:left="2124" w:hanging="707"/>
      </w:pPr>
      <w:rPr>
        <w:vertAlign w:val="baseline"/>
      </w:rPr>
    </w:lvl>
    <w:lvl w:ilvl="3">
      <w:start w:val="1"/>
      <w:numFmt w:val="lowerLetter"/>
      <w:lvlText w:val="%4)"/>
      <w:lvlJc w:val="left"/>
      <w:pPr>
        <w:ind w:left="2832" w:hanging="708"/>
      </w:pPr>
      <w:rPr>
        <w:vertAlign w:val="baseline"/>
      </w:rPr>
    </w:lvl>
    <w:lvl w:ilvl="4">
      <w:start w:val="1"/>
      <w:numFmt w:val="decimal"/>
      <w:lvlText w:val="(%5)"/>
      <w:lvlJc w:val="left"/>
      <w:pPr>
        <w:ind w:left="3540" w:hanging="708"/>
      </w:pPr>
      <w:rPr>
        <w:vertAlign w:val="baseline"/>
      </w:rPr>
    </w:lvl>
    <w:lvl w:ilvl="5">
      <w:start w:val="1"/>
      <w:numFmt w:val="lowerLetter"/>
      <w:lvlText w:val="(%6)"/>
      <w:lvlJc w:val="left"/>
      <w:pPr>
        <w:ind w:left="4248" w:hanging="708"/>
      </w:pPr>
      <w:rPr>
        <w:vertAlign w:val="baseline"/>
      </w:rPr>
    </w:lvl>
    <w:lvl w:ilvl="6">
      <w:start w:val="1"/>
      <w:numFmt w:val="lowerRoman"/>
      <w:lvlText w:val="(%7)"/>
      <w:lvlJc w:val="left"/>
      <w:pPr>
        <w:ind w:left="4956" w:hanging="708"/>
      </w:pPr>
      <w:rPr>
        <w:vertAlign w:val="baseline"/>
      </w:rPr>
    </w:lvl>
    <w:lvl w:ilvl="7">
      <w:start w:val="1"/>
      <w:numFmt w:val="lowerLetter"/>
      <w:lvlText w:val="(%8)"/>
      <w:lvlJc w:val="left"/>
      <w:pPr>
        <w:ind w:left="5664" w:hanging="708"/>
      </w:pPr>
      <w:rPr>
        <w:vertAlign w:val="baseline"/>
      </w:rPr>
    </w:lvl>
    <w:lvl w:ilvl="8">
      <w:start w:val="1"/>
      <w:numFmt w:val="lowerRoman"/>
      <w:lvlText w:val="(%9)"/>
      <w:lvlJc w:val="left"/>
      <w:pPr>
        <w:ind w:left="6372" w:hanging="707"/>
      </w:pPr>
      <w:rPr>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hanging="360"/>
      </w:pPr>
      <w:rPr>
        <w:u w:val="none"/>
      </w:rPr>
    </w:lvl>
    <w:lvl w:ilvl="1">
      <w:start w:val="1"/>
      <w:numFmt w:val="decimal"/>
      <w:lvlText w:val="%2."/>
      <w:lvlJc w:val="left"/>
      <w:pPr>
        <w:ind w:left="1080" w:hanging="360"/>
      </w:pPr>
      <w:rPr>
        <w:u w:val="none"/>
      </w:rPr>
    </w:lvl>
    <w:lvl w:ilvl="2">
      <w:start w:val="1"/>
      <w:numFmt w:val="decimal"/>
      <w:lvlText w:val="%3."/>
      <w:lvlJc w:val="left"/>
      <w:pPr>
        <w:ind w:left="1440" w:hanging="360"/>
      </w:pPr>
      <w:rPr>
        <w:u w:val="none"/>
      </w:rPr>
    </w:lvl>
    <w:lvl w:ilvl="3">
      <w:start w:val="1"/>
      <w:numFmt w:val="decimal"/>
      <w:lvlText w:val="%4."/>
      <w:lvlJc w:val="left"/>
      <w:pPr>
        <w:ind w:left="1800" w:hanging="360"/>
      </w:pPr>
      <w:rPr>
        <w:u w:val="none"/>
      </w:rPr>
    </w:lvl>
    <w:lvl w:ilvl="4">
      <w:start w:val="1"/>
      <w:numFmt w:val="decimal"/>
      <w:lvlText w:val="%5."/>
      <w:lvlJc w:val="left"/>
      <w:pPr>
        <w:ind w:left="2160" w:hanging="360"/>
      </w:pPr>
      <w:rPr>
        <w:u w:val="none"/>
      </w:rPr>
    </w:lvl>
    <w:lvl w:ilvl="5">
      <w:start w:val="1"/>
      <w:numFmt w:val="decimal"/>
      <w:lvlText w:val="%6."/>
      <w:lvlJc w:val="left"/>
      <w:pPr>
        <w:ind w:left="2520" w:hanging="360"/>
      </w:pPr>
      <w:rPr>
        <w:u w:val="none"/>
      </w:rPr>
    </w:lvl>
    <w:lvl w:ilvl="6">
      <w:start w:val="1"/>
      <w:numFmt w:val="decimal"/>
      <w:lvlText w:val="%7."/>
      <w:lvlJc w:val="left"/>
      <w:pPr>
        <w:ind w:left="2880" w:hanging="360"/>
      </w:pPr>
      <w:rPr>
        <w:u w:val="none"/>
      </w:rPr>
    </w:lvl>
    <w:lvl w:ilvl="7">
      <w:start w:val="1"/>
      <w:numFmt w:val="decimal"/>
      <w:lvlText w:val="%8."/>
      <w:lvlJc w:val="left"/>
      <w:pPr>
        <w:ind w:left="3240" w:hanging="360"/>
      </w:pPr>
      <w:rPr>
        <w:u w:val="none"/>
      </w:rPr>
    </w:lvl>
    <w:lvl w:ilvl="8">
      <w:start w:val="1"/>
      <w:numFmt w:val="decimal"/>
      <w:lvlText w:val="%9."/>
      <w:lvlJc w:val="left"/>
      <w:pPr>
        <w:ind w:left="3600" w:hanging="360"/>
      </w:pPr>
      <w:rPr>
        <w:u w:val="no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cs="Noto Sans Symbols" w:eastAsia="Noto Sans Symbols" w:hAnsi="Noto Sans Symbols"/>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480" w:lineRule="auto"/>
      <w:jc w:val="center"/>
    </w:pPr>
    <w:rPr>
      <w:rFonts w:ascii="Verdana" w:cs="Verdana" w:eastAsia="Verdana" w:hAnsi="Verdana"/>
      <w:b w:val="1"/>
      <w:color w:val="1f3864"/>
      <w:sz w:val="20"/>
      <w:szCs w:val="20"/>
    </w:rPr>
  </w:style>
  <w:style w:type="paragraph" w:styleId="Heading2">
    <w:name w:val="heading 2"/>
    <w:basedOn w:val="Normal"/>
    <w:next w:val="Normal"/>
    <w:pPr>
      <w:spacing w:after="480" w:line="360" w:lineRule="auto"/>
      <w:jc w:val="center"/>
    </w:pPr>
    <w:rPr>
      <w:rFonts w:ascii="Verdana" w:cs="Verdana" w:eastAsia="Verdana" w:hAnsi="Verdana"/>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480" w:lineRule="auto"/>
      <w:jc w:val="center"/>
    </w:pPr>
    <w:rPr>
      <w:rFonts w:ascii="Verdana" w:cs="Verdana" w:eastAsia="Verdana" w:hAnsi="Verdana"/>
      <w:b w:val="1"/>
      <w:color w:val="1f3864"/>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480" w:lineRule="auto"/>
      <w:jc w:val="center"/>
    </w:pPr>
    <w:rPr>
      <w:rFonts w:ascii="Verdana" w:cs="Verdana" w:eastAsia="Verdana" w:hAnsi="Verdana"/>
      <w:b w:val="1"/>
      <w:color w:val="1f3864"/>
      <w:sz w:val="20"/>
      <w:szCs w:val="20"/>
    </w:rPr>
  </w:style>
  <w:style w:type="paragraph" w:styleId="Heading2">
    <w:name w:val="heading 2"/>
    <w:basedOn w:val="Normal"/>
    <w:next w:val="Normal"/>
    <w:pPr>
      <w:spacing w:after="480" w:line="360" w:lineRule="auto"/>
      <w:jc w:val="center"/>
    </w:pPr>
    <w:rPr>
      <w:rFonts w:ascii="Verdana" w:cs="Verdana" w:eastAsia="Verdana" w:hAnsi="Verdana"/>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480" w:lineRule="auto"/>
      <w:jc w:val="center"/>
    </w:pPr>
    <w:rPr>
      <w:rFonts w:ascii="Verdana" w:cs="Verdana" w:eastAsia="Verdana" w:hAnsi="Verdana"/>
      <w:b w:val="1"/>
      <w:color w:val="1f3864"/>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480" w:lineRule="auto"/>
      <w:jc w:val="center"/>
    </w:pPr>
    <w:rPr>
      <w:rFonts w:ascii="Verdana" w:cs="Verdana" w:eastAsia="Verdana" w:hAnsi="Verdana"/>
      <w:b w:val="1"/>
      <w:color w:val="1f3864"/>
      <w:sz w:val="20"/>
      <w:szCs w:val="20"/>
    </w:rPr>
  </w:style>
  <w:style w:type="paragraph" w:styleId="Heading2">
    <w:name w:val="heading 2"/>
    <w:basedOn w:val="Normal"/>
    <w:next w:val="Normal"/>
    <w:pPr>
      <w:spacing w:after="480" w:line="360" w:lineRule="auto"/>
      <w:jc w:val="center"/>
    </w:pPr>
    <w:rPr>
      <w:rFonts w:ascii="Verdana" w:cs="Verdana" w:eastAsia="Verdana" w:hAnsi="Verdana"/>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480" w:lineRule="auto"/>
      <w:jc w:val="center"/>
    </w:pPr>
    <w:rPr>
      <w:rFonts w:ascii="Verdana" w:cs="Verdana" w:eastAsia="Verdana" w:hAnsi="Verdana"/>
      <w:b w:val="1"/>
      <w:color w:val="1f3864"/>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Nagwek1">
    <w:name w:val="heading 1"/>
    <w:basedOn w:val="Normalny"/>
    <w:next w:val="Normalny"/>
    <w:pPr>
      <w:keepNext w:val="1"/>
      <w:keepLines w:val="1"/>
      <w:spacing w:after="360" w:before="480"/>
      <w:jc w:val="center"/>
    </w:pPr>
    <w:rPr>
      <w:rFonts w:ascii="Verdana" w:eastAsia="SimSun" w:hAnsi="Verdana"/>
      <w:b w:val="1"/>
      <w:color w:val="1f3864"/>
      <w:sz w:val="20"/>
      <w:szCs w:val="20"/>
      <w:lang w:eastAsia="zh-CN"/>
    </w:rPr>
  </w:style>
  <w:style w:type="paragraph" w:styleId="Nagwek2">
    <w:name w:val="heading 2"/>
    <w:basedOn w:val="Normalny"/>
    <w:next w:val="Normalny"/>
    <w:pPr>
      <w:spacing w:after="480" w:line="360" w:lineRule="auto"/>
      <w:jc w:val="center"/>
      <w:outlineLvl w:val="1"/>
    </w:pPr>
    <w:rPr>
      <w:rFonts w:ascii="Verdana" w:eastAsia="SimSun" w:hAnsi="Verdana"/>
      <w:b w:val="1"/>
      <w:sz w:val="26"/>
      <w:szCs w:val="20"/>
      <w:lang w:eastAsia="zh-CN"/>
    </w:rPr>
  </w:style>
  <w:style w:type="paragraph" w:styleId="Nagwek3">
    <w:name w:val="heading 3"/>
    <w:basedOn w:val="Normalny"/>
    <w:next w:val="Normalny"/>
    <w:pPr>
      <w:keepNext w:val="1"/>
      <w:keepLines w:val="1"/>
      <w:spacing w:before="40"/>
      <w:outlineLvl w:val="2"/>
    </w:pPr>
    <w:rPr>
      <w:rFonts w:ascii="Calibri Light" w:eastAsia="Times New Roman" w:hAnsi="Calibri Light"/>
      <w:color w:val="1f4d78"/>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suppressAutoHyphens w:val="0"/>
      <w:overflowPunct w:val="0"/>
      <w:autoSpaceDE w:val="0"/>
      <w:spacing w:before="480"/>
      <w:jc w:val="center"/>
      <w:textAlignment w:val="baseline"/>
      <w:outlineLvl w:val="5"/>
    </w:pPr>
    <w:rPr>
      <w:rFonts w:ascii="Verdana" w:eastAsia="Arial" w:hAnsi="Verdana"/>
      <w:b w:val="1"/>
      <w:color w:val="1f3864"/>
      <w:sz w:val="20"/>
      <w:szCs w:val="20"/>
      <w:lang w:eastAsia="ar-SA"/>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 w:customStyle="1">
    <w:name w:val="Table Normal"/>
    <w:tblPr>
      <w:tblCellMar>
        <w:top w:w="0.0" w:type="dxa"/>
        <w:left w:w="0.0" w:type="dxa"/>
        <w:bottom w:w="0.0" w:type="dxa"/>
        <w:right w:w="0.0" w:type="dxa"/>
      </w:tblCellMar>
    </w:tblPr>
  </w:style>
  <w:style w:type="character" w:styleId="Hipercze">
    <w:name w:val="Hyperlink"/>
    <w:qFormat w:val="1"/>
    <w:rPr>
      <w:color w:val="0000ff"/>
      <w:w w:val="100"/>
      <w:position w:val="-1"/>
      <w:u w:val="single"/>
      <w:effect w:val="none"/>
      <w:vertAlign w:val="baseline"/>
      <w:cs w:val="0"/>
      <w:em w:val="none"/>
    </w:rPr>
  </w:style>
  <w:style w:type="paragraph" w:styleId="DefaultText" w:customStyle="1">
    <w:name w:val="Default Text"/>
    <w:basedOn w:val="Normalny"/>
    <w:pPr>
      <w:autoSpaceDE w:val="0"/>
      <w:autoSpaceDN w:val="0"/>
      <w:adjustRightInd w:val="0"/>
    </w:pPr>
    <w:rPr>
      <w:rFonts w:eastAsia="Times New Roman"/>
      <w:lang w:eastAsia="zh-CN" w:val="en-US"/>
    </w:rPr>
  </w:style>
  <w:style w:type="character" w:styleId="Nagwek2Znak" w:customStyle="1">
    <w:name w:val="Nagłówek 2 Znak"/>
    <w:rPr>
      <w:rFonts w:ascii="Verdana" w:cs="Arial" w:eastAsia="SimSun" w:hAnsi="Verdana"/>
      <w:b w:val="1"/>
      <w:w w:val="100"/>
      <w:position w:val="-1"/>
      <w:sz w:val="26"/>
      <w:effect w:val="none"/>
      <w:vertAlign w:val="baseline"/>
      <w:cs w:val="0"/>
      <w:em w:val="none"/>
      <w:lang w:eastAsia="zh-CN"/>
    </w:rPr>
  </w:style>
  <w:style w:type="character" w:styleId="Nagwek1Znak" w:customStyle="1">
    <w:name w:val="Nagłówek 1 Znak"/>
    <w:rPr>
      <w:rFonts w:ascii="Verdana" w:cs="Times New Roman" w:eastAsia="SimSun" w:hAnsi="Verdana"/>
      <w:b w:val="1"/>
      <w:color w:val="1f3864"/>
      <w:w w:val="100"/>
      <w:position w:val="-1"/>
      <w:sz w:val="20"/>
      <w:szCs w:val="20"/>
      <w:effect w:val="none"/>
      <w:vertAlign w:val="baseline"/>
      <w:cs w:val="0"/>
      <w:em w:val="none"/>
      <w:lang w:eastAsia="zh-CN"/>
    </w:rPr>
  </w:style>
  <w:style w:type="paragraph" w:styleId="Tekstpodstawowy3">
    <w:name w:val="Body Text 3"/>
    <w:basedOn w:val="Normalny"/>
    <w:pPr>
      <w:spacing w:line="360" w:lineRule="atLeast"/>
      <w:jc w:val="both"/>
    </w:pPr>
    <w:rPr>
      <w:rFonts w:ascii="Arial" w:eastAsia="Times New Roman" w:hAnsi="Arial"/>
      <w:sz w:val="20"/>
      <w:szCs w:val="20"/>
    </w:rPr>
  </w:style>
  <w:style w:type="character" w:styleId="Tekstpodstawowy3Znak" w:customStyle="1">
    <w:name w:val="Tekst podstawowy 3 Znak"/>
    <w:rPr>
      <w:rFonts w:ascii="Arial" w:cs="Arial" w:eastAsia="Times New Roman" w:hAnsi="Arial"/>
      <w:w w:val="100"/>
      <w:position w:val="-1"/>
      <w:sz w:val="20"/>
      <w:szCs w:val="20"/>
      <w:effect w:val="none"/>
      <w:vertAlign w:val="baseline"/>
      <w:cs w:val="0"/>
      <w:em w:val="none"/>
      <w:lang w:eastAsia="pl-PL"/>
    </w:rPr>
  </w:style>
  <w:style w:type="paragraph" w:styleId="Tekstpodstawowy">
    <w:name w:val="Body Text"/>
    <w:basedOn w:val="Normalny"/>
    <w:qFormat w:val="1"/>
    <w:pPr>
      <w:spacing w:after="120"/>
    </w:pPr>
  </w:style>
  <w:style w:type="character" w:styleId="TekstpodstawowyZnak" w:customStyle="1">
    <w:name w:val="Tekst podstawowy Znak"/>
    <w:rPr>
      <w:rFonts w:ascii="Times New Roman" w:cs="Times New Roman" w:hAnsi="Times New Roman"/>
      <w:w w:val="100"/>
      <w:position w:val="-1"/>
      <w:sz w:val="24"/>
      <w:szCs w:val="24"/>
      <w:effect w:val="none"/>
      <w:vertAlign w:val="baseline"/>
      <w:cs w:val="0"/>
      <w:em w:val="none"/>
      <w:lang w:eastAsia="pl-PL"/>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rFonts w:eastAsia="Times New Roman"/>
      <w:sz w:val="20"/>
      <w:szCs w:val="20"/>
    </w:rPr>
  </w:style>
  <w:style w:type="character" w:styleId="TekstkomentarzaZnak" w:customStyle="1">
    <w:name w:val="Tekst komentarza Znak"/>
    <w:rPr>
      <w:rFonts w:ascii="Times New Roman" w:cs="Times New Roman" w:eastAsia="Times New Roman" w:hAnsi="Times New Roman"/>
      <w:w w:val="100"/>
      <w:position w:val="-1"/>
      <w:sz w:val="20"/>
      <w:szCs w:val="20"/>
      <w:effect w:val="none"/>
      <w:vertAlign w:val="baseline"/>
      <w:cs w:val="0"/>
      <w:em w:val="none"/>
      <w:lang w:eastAsia="pl-PL"/>
    </w:rPr>
  </w:style>
  <w:style w:type="paragraph" w:styleId="Kolorowecieniowanieakcent31" w:customStyle="1">
    <w:name w:val="Kolorowe cieniowanie — akcent 31"/>
    <w:basedOn w:val="Normalny"/>
    <w:pPr>
      <w:ind w:left="720"/>
      <w:contextualSpacing w:val="1"/>
    </w:pPr>
    <w:rPr>
      <w:rFonts w:eastAsia="Times New Roman"/>
      <w:sz w:val="20"/>
      <w:szCs w:val="20"/>
    </w:rPr>
  </w:style>
  <w:style w:type="character" w:styleId="Kolorowecieniowanieakcent3Znak" w:customStyle="1">
    <w:name w:val="Kolorowe cieniowanie — akcent 3 Znak"/>
    <w:rPr>
      <w:rFonts w:ascii="Times New Roman" w:cs="Times New Roman" w:eastAsia="Times New Roman" w:hAnsi="Times New Roman"/>
      <w:w w:val="100"/>
      <w:position w:val="-1"/>
      <w:sz w:val="20"/>
      <w:szCs w:val="20"/>
      <w:effect w:val="none"/>
      <w:vertAlign w:val="baseline"/>
      <w:cs w:val="0"/>
      <w:em w:val="none"/>
      <w:lang w:eastAsia="pl-PL"/>
    </w:rPr>
  </w:style>
  <w:style w:type="paragraph" w:styleId="Tekstdymka">
    <w:name w:val="Balloon Text"/>
    <w:basedOn w:val="Normalny"/>
    <w:qFormat w:val="1"/>
    <w:rPr>
      <w:rFonts w:ascii="Segoe UI" w:hAnsi="Segoe UI"/>
      <w:sz w:val="18"/>
      <w:szCs w:val="18"/>
    </w:rPr>
  </w:style>
  <w:style w:type="character" w:styleId="TekstdymkaZnak" w:customStyle="1">
    <w:name w:val="Tekst dymka Znak"/>
    <w:rPr>
      <w:rFonts w:ascii="Segoe UI" w:cs="Segoe UI" w:hAnsi="Segoe UI"/>
      <w:w w:val="100"/>
      <w:position w:val="-1"/>
      <w:sz w:val="18"/>
      <w:szCs w:val="18"/>
      <w:effect w:val="none"/>
      <w:vertAlign w:val="baseline"/>
      <w:cs w:val="0"/>
      <w:em w:val="none"/>
      <w:lang w:eastAsia="pl-PL"/>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en-US"/>
    </w:rPr>
  </w:style>
  <w:style w:type="paragraph" w:styleId="Nagwek">
    <w:name w:val="header"/>
    <w:basedOn w:val="Normalny"/>
    <w:qFormat w:val="1"/>
  </w:style>
  <w:style w:type="character" w:styleId="NagwekZnak" w:customStyle="1">
    <w:name w:val="Nagłówek Znak"/>
    <w:rPr>
      <w:rFonts w:ascii="Times New Roman" w:cs="Times New Roman" w:hAnsi="Times New Roman"/>
      <w:w w:val="100"/>
      <w:position w:val="-1"/>
      <w:sz w:val="24"/>
      <w:szCs w:val="24"/>
      <w:effect w:val="none"/>
      <w:vertAlign w:val="baseline"/>
      <w:cs w:val="0"/>
      <w:em w:val="none"/>
      <w:lang w:eastAsia="pl-PL"/>
    </w:rPr>
  </w:style>
  <w:style w:type="paragraph" w:styleId="Stopka">
    <w:name w:val="footer"/>
    <w:basedOn w:val="Normalny"/>
    <w:qFormat w:val="1"/>
  </w:style>
  <w:style w:type="character" w:styleId="StopkaZnak" w:customStyle="1">
    <w:name w:val="Stopka Znak"/>
    <w:rPr>
      <w:rFonts w:ascii="Times New Roman" w:cs="Times New Roman" w:hAnsi="Times New Roman"/>
      <w:w w:val="100"/>
      <w:position w:val="-1"/>
      <w:sz w:val="24"/>
      <w:szCs w:val="24"/>
      <w:effect w:val="none"/>
      <w:vertAlign w:val="baseline"/>
      <w:cs w:val="0"/>
      <w:em w:val="none"/>
      <w:lang w:eastAsia="pl-PL"/>
    </w:rPr>
  </w:style>
  <w:style w:type="paragraph" w:styleId="Standardowy1" w:customStyle="1">
    <w:name w:val="Standardowy1"/>
    <w:pPr>
      <w:overflowPunct w:val="0"/>
      <w:autoSpaceDE w:val="0"/>
      <w:spacing w:line="1" w:lineRule="atLeast"/>
      <w:ind w:left="-1" w:leftChars="-1" w:hanging="1" w:hangingChars="1"/>
      <w:textDirection w:val="btLr"/>
      <w:textAlignment w:val="baseline"/>
      <w:outlineLvl w:val="0"/>
    </w:pPr>
    <w:rPr>
      <w:rFonts w:ascii="Times New Roman" w:eastAsia="Arial" w:hAnsi="Times New Roman"/>
      <w:position w:val="-1"/>
      <w:lang w:eastAsia="ar-SA" w:val="en-GB"/>
    </w:rPr>
  </w:style>
  <w:style w:type="paragraph" w:styleId="Tematkomentarza">
    <w:name w:val="annotation subject"/>
    <w:basedOn w:val="Tekstkomentarza"/>
    <w:next w:val="Tekstkomentarza"/>
    <w:qFormat w:val="1"/>
    <w:rPr>
      <w:b w:val="1"/>
      <w:bCs w:val="1"/>
    </w:rPr>
  </w:style>
  <w:style w:type="character" w:styleId="TematkomentarzaZnak" w:customStyle="1">
    <w:name w:val="Temat komentarza Znak"/>
    <w:rPr>
      <w:rFonts w:ascii="Times New Roman" w:cs="Times New Roman" w:eastAsia="Times New Roman" w:hAnsi="Times New Roman"/>
      <w:b w:val="1"/>
      <w:bCs w:val="1"/>
      <w:w w:val="100"/>
      <w:position w:val="-1"/>
      <w:sz w:val="20"/>
      <w:szCs w:val="20"/>
      <w:effect w:val="none"/>
      <w:vertAlign w:val="baseline"/>
      <w:cs w:val="0"/>
      <w:em w:val="none"/>
      <w:lang w:eastAsia="pl-PL"/>
    </w:rPr>
  </w:style>
  <w:style w:type="character" w:styleId="Nagwek3Znak" w:customStyle="1">
    <w:name w:val="Nagłówek 3 Znak"/>
    <w:rPr>
      <w:rFonts w:ascii="Calibri Light" w:cs="Times New Roman" w:eastAsia="Times New Roman" w:hAnsi="Calibri Light"/>
      <w:color w:val="1f4d78"/>
      <w:w w:val="100"/>
      <w:position w:val="-1"/>
      <w:sz w:val="24"/>
      <w:szCs w:val="24"/>
      <w:effect w:val="none"/>
      <w:vertAlign w:val="baseline"/>
      <w:cs w:val="0"/>
      <w:em w:val="none"/>
      <w:lang w:eastAsia="pl-PL"/>
    </w:rPr>
  </w:style>
  <w:style w:type="character" w:styleId="Nagwek6Znak" w:customStyle="1">
    <w:name w:val="Nagłówek 6 Znak"/>
    <w:rPr>
      <w:rFonts w:ascii="Verdana" w:cs="Tahoma" w:eastAsia="Arial" w:hAnsi="Verdana"/>
      <w:b w:val="1"/>
      <w:color w:val="1f3864"/>
      <w:w w:val="100"/>
      <w:position w:val="-1"/>
      <w:effect w:val="none"/>
      <w:vertAlign w:val="baseline"/>
      <w:cs w:val="0"/>
      <w:em w:val="none"/>
      <w:lang w:eastAsia="ar-SA"/>
    </w:rPr>
  </w:style>
  <w:style w:type="paragraph" w:styleId="Tekstpodstawowy2">
    <w:name w:val="Body Text 2"/>
    <w:basedOn w:val="Normalny"/>
    <w:qFormat w:val="1"/>
    <w:pPr>
      <w:spacing w:after="120" w:line="480" w:lineRule="auto"/>
    </w:pPr>
  </w:style>
  <w:style w:type="character" w:styleId="Tekstpodstawowy2Znak" w:customStyle="1">
    <w:name w:val="Tekst podstawowy 2 Znak"/>
    <w:rPr>
      <w:rFonts w:ascii="Times New Roman" w:cs="Times New Roman" w:hAnsi="Times New Roman"/>
      <w:w w:val="100"/>
      <w:position w:val="-1"/>
      <w:sz w:val="24"/>
      <w:szCs w:val="24"/>
      <w:effect w:val="none"/>
      <w:vertAlign w:val="baseline"/>
      <w:cs w:val="0"/>
      <w:em w:val="none"/>
      <w:lang w:eastAsia="pl-PL"/>
    </w:rPr>
  </w:style>
  <w:style w:type="paragraph" w:styleId="WW-Listawypunktowana" w:customStyle="1">
    <w:name w:val="WW-Lista wypunktowana"/>
    <w:basedOn w:val="Normalny"/>
    <w:pPr>
      <w:widowControl w:val="0"/>
      <w:numPr>
        <w:numId w:val="20"/>
      </w:numPr>
      <w:suppressAutoHyphens w:val="0"/>
      <w:ind w:left="-1" w:hanging="1"/>
    </w:pPr>
    <w:rPr>
      <w:rFonts w:ascii="Luxi Serif" w:eastAsia="Andale Sans UI" w:hAnsi="Luxi Serif"/>
      <w:sz w:val="20"/>
      <w:szCs w:val="20"/>
    </w:rPr>
  </w:style>
  <w:style w:type="paragraph" w:styleId="przekreslony" w:customStyle="1">
    <w:name w:val="_przekreslony"/>
    <w:basedOn w:val="Normalny"/>
    <w:pPr>
      <w:widowControl w:val="0"/>
      <w:numPr>
        <w:numId w:val="27"/>
      </w:numPr>
      <w:suppressAutoHyphens w:val="0"/>
      <w:ind w:left="-1" w:hanging="1"/>
    </w:pPr>
    <w:rPr>
      <w:rFonts w:ascii="Luxi Serif" w:eastAsia="Andale Sans UI" w:hAnsi="Luxi Serif"/>
      <w:strike w:val="1"/>
      <w:szCs w:val="20"/>
    </w:rPr>
  </w:style>
  <w:style w:type="character" w:styleId="UyteHipercze">
    <w:name w:val="FollowedHyperlink"/>
    <w:qFormat w:val="1"/>
    <w:rPr>
      <w:color w:val="954f72"/>
      <w:w w:val="100"/>
      <w:position w:val="-1"/>
      <w:u w:val="single"/>
      <w:effect w:val="none"/>
      <w:vertAlign w:val="baseline"/>
      <w:cs w:val="0"/>
      <w:em w:val="none"/>
    </w:rPr>
  </w:style>
  <w:style w:type="paragraph" w:styleId="Jasnalistaakcent31" w:customStyle="1">
    <w:name w:val="Jasna lista — akcent 31"/>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Jasnasiatkaakcent31" w:customStyle="1">
    <w:name w:val="Jasna siatka — akcent 31"/>
    <w:basedOn w:val="Normalny"/>
    <w:pPr>
      <w:suppressAutoHyphens w:val="0"/>
      <w:spacing w:line="360" w:lineRule="auto"/>
      <w:ind w:left="720" w:hanging="357"/>
      <w:jc w:val="both"/>
    </w:pPr>
    <w:rPr>
      <w:rFonts w:cs="Mangal" w:eastAsia="SimSun"/>
      <w:kern w:val="3"/>
      <w:lang w:bidi="hi-IN" w:eastAsia="zh-CN"/>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color w:val="000000"/>
      <w:position w:val="-1"/>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lorowalistaakcent11" w:customStyle="1">
    <w:name w:val="Kolorowa lista — akcent 11"/>
    <w:basedOn w:val="Normalny"/>
    <w:pPr>
      <w:spacing w:after="200" w:line="276" w:lineRule="auto"/>
      <w:ind w:left="720"/>
      <w:contextualSpacing w:val="1"/>
    </w:pPr>
    <w:rPr>
      <w:rFonts w:ascii="Calibri" w:hAnsi="Calibri"/>
      <w:sz w:val="20"/>
      <w:szCs w:val="22"/>
      <w:lang w:eastAsia="en-US"/>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paragraph" w:styleId="Akapitzlist">
    <w:name w:val="List Paragraph"/>
    <w:basedOn w:val="Normalny"/>
    <w:uiPriority w:val="34"/>
    <w:qFormat w:val="1"/>
    <w:rsid w:val="00041202"/>
    <w:pPr>
      <w:suppressAutoHyphens w:val="0"/>
      <w:spacing w:after="160" w:line="259" w:lineRule="auto"/>
      <w:ind w:left="720" w:leftChars="0" w:firstLine="0" w:firstLineChars="0"/>
      <w:contextualSpacing w:val="1"/>
      <w:textDirection w:val="lrTb"/>
      <w:textAlignment w:val="auto"/>
      <w:outlineLvl w:val="9"/>
    </w:pPr>
    <w:rPr>
      <w:rFonts w:asciiTheme="minorHAnsi" w:cstheme="minorBidi" w:eastAsiaTheme="minorHAnsi" w:hAnsiTheme="minorHAnsi"/>
      <w:position w:val="0"/>
      <w:sz w:val="22"/>
      <w:szCs w:val="22"/>
      <w:lang w:eastAsia="en-US"/>
    </w:rPr>
  </w:style>
  <w:style w:type="paragraph" w:styleId="Poprawka">
    <w:name w:val="Revision"/>
    <w:hidden w:val="1"/>
    <w:uiPriority w:val="99"/>
    <w:semiHidden w:val="1"/>
    <w:rsid w:val="00760104"/>
    <w:rPr>
      <w:rFonts w:ascii="Times New Roman" w:hAnsi="Times New Roman"/>
      <w:position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chal@sention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IeJbGnQO+AamN5//K/bUdn5k1A==">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2020-12-11T13:13:00Z</dcterms:created>
  <dc:creator>Małgorzata Łukowiak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0x010100EF916909D3E3EC4D87DEEECBFD10A04C</vt:lpwstr>
  </property>
</Properties>
</file>